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551B" w14:textId="77777777" w:rsidR="00750126" w:rsidRPr="00AF615C" w:rsidRDefault="00750126" w:rsidP="00750126">
      <w:pPr>
        <w:pStyle w:val="Heading1"/>
        <w:jc w:val="center"/>
        <w:rPr>
          <w:rFonts w:ascii="Garamond" w:hAnsi="Garamond"/>
          <w:sz w:val="22"/>
          <w:szCs w:val="22"/>
        </w:rPr>
      </w:pPr>
      <w:r w:rsidRPr="00AF615C">
        <w:rPr>
          <w:rFonts w:ascii="Garamond" w:hAnsi="Garamond"/>
          <w:sz w:val="22"/>
          <w:szCs w:val="22"/>
        </w:rPr>
        <w:t>APPENDIX A</w:t>
      </w:r>
    </w:p>
    <w:p w14:paraId="370ECE97" w14:textId="7BC355D1" w:rsidR="00750126" w:rsidRPr="00AF615C" w:rsidRDefault="00750126" w:rsidP="00750126">
      <w:pPr>
        <w:pStyle w:val="Heading1"/>
        <w:jc w:val="center"/>
        <w:rPr>
          <w:rFonts w:ascii="Garamond" w:hAnsi="Garamond"/>
          <w:sz w:val="22"/>
          <w:szCs w:val="22"/>
        </w:rPr>
      </w:pPr>
      <w:r w:rsidRPr="00AF615C">
        <w:rPr>
          <w:rFonts w:ascii="Garamond" w:hAnsi="Garamond"/>
          <w:sz w:val="22"/>
          <w:szCs w:val="22"/>
        </w:rPr>
        <w:t>ACE TEACHER PERFORMANCE INDICATORS AND RUBRICS</w:t>
      </w:r>
    </w:p>
    <w:p w14:paraId="4E185244" w14:textId="77777777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0F8D6B38" w14:textId="77777777" w:rsidR="00577010" w:rsidRPr="00AF615C" w:rsidRDefault="00577010" w:rsidP="00750126">
      <w:pPr>
        <w:pStyle w:val="BodyText"/>
        <w:spacing w:after="200"/>
        <w:rPr>
          <w:rFonts w:ascii="Garamond" w:hAnsi="Garamond"/>
          <w:b/>
          <w:szCs w:val="22"/>
          <w:u w:val="single"/>
        </w:rPr>
      </w:pPr>
      <w:r w:rsidRPr="00AF615C">
        <w:rPr>
          <w:rFonts w:ascii="Garamond" w:hAnsi="Garamond"/>
          <w:b/>
          <w:szCs w:val="22"/>
          <w:u w:val="single"/>
        </w:rPr>
        <w:t>Introduction</w:t>
      </w:r>
    </w:p>
    <w:p w14:paraId="085E4FE9" w14:textId="4B5706A5" w:rsidR="00577010" w:rsidRPr="00AF615C" w:rsidRDefault="00BB3C63" w:rsidP="00750126">
      <w:pPr>
        <w:pStyle w:val="BodyText"/>
        <w:spacing w:after="200"/>
        <w:rPr>
          <w:rFonts w:ascii="Garamond" w:hAnsi="Garamond"/>
          <w:szCs w:val="22"/>
        </w:rPr>
      </w:pPr>
      <w:r w:rsidRPr="00AF615C">
        <w:rPr>
          <w:rFonts w:ascii="Garamond" w:hAnsi="Garamond"/>
          <w:szCs w:val="22"/>
        </w:rPr>
        <w:t xml:space="preserve">The Alliance for Catholic Education’s </w:t>
      </w:r>
      <w:r w:rsidR="000E6F7B" w:rsidRPr="00AF615C">
        <w:rPr>
          <w:rFonts w:ascii="Garamond" w:hAnsi="Garamond"/>
          <w:szCs w:val="22"/>
        </w:rPr>
        <w:t xml:space="preserve">Teaching Fellows Program uses </w:t>
      </w:r>
      <w:r w:rsidR="00DF4537" w:rsidRPr="00AF615C">
        <w:rPr>
          <w:rFonts w:ascii="Garamond" w:hAnsi="Garamond"/>
          <w:szCs w:val="22"/>
        </w:rPr>
        <w:t xml:space="preserve">a teacher </w:t>
      </w:r>
      <w:r w:rsidR="003972DA" w:rsidRPr="00AF615C">
        <w:rPr>
          <w:rFonts w:ascii="Garamond" w:hAnsi="Garamond"/>
          <w:szCs w:val="22"/>
        </w:rPr>
        <w:t xml:space="preserve">evaluation instrument </w:t>
      </w:r>
      <w:r w:rsidR="005A00E4" w:rsidRPr="00AF615C">
        <w:rPr>
          <w:rFonts w:ascii="Garamond" w:hAnsi="Garamond"/>
          <w:szCs w:val="22"/>
        </w:rPr>
        <w:t xml:space="preserve">that </w:t>
      </w:r>
      <w:r w:rsidR="003972DA" w:rsidRPr="00AF615C">
        <w:rPr>
          <w:rFonts w:ascii="Garamond" w:hAnsi="Garamond"/>
          <w:szCs w:val="22"/>
        </w:rPr>
        <w:t xml:space="preserve">is </w:t>
      </w:r>
      <w:r w:rsidRPr="00AF615C">
        <w:rPr>
          <w:rFonts w:ascii="Garamond" w:hAnsi="Garamond"/>
          <w:szCs w:val="22"/>
        </w:rPr>
        <w:t xml:space="preserve">organized </w:t>
      </w:r>
      <w:r w:rsidR="005A00E4" w:rsidRPr="00AF615C">
        <w:rPr>
          <w:rFonts w:ascii="Garamond" w:hAnsi="Garamond"/>
          <w:szCs w:val="22"/>
        </w:rPr>
        <w:t xml:space="preserve">around </w:t>
      </w:r>
      <w:r w:rsidRPr="00AF615C">
        <w:rPr>
          <w:rFonts w:ascii="Garamond" w:hAnsi="Garamond"/>
          <w:szCs w:val="22"/>
        </w:rPr>
        <w:t>the three pillars of ACE—</w:t>
      </w:r>
      <w:r w:rsidR="000B37AE" w:rsidRPr="00AF615C">
        <w:rPr>
          <w:rFonts w:ascii="Garamond" w:hAnsi="Garamond"/>
          <w:szCs w:val="22"/>
        </w:rPr>
        <w:t xml:space="preserve">Forming Professional Educators </w:t>
      </w:r>
      <w:r w:rsidRPr="00AF615C">
        <w:rPr>
          <w:rFonts w:ascii="Garamond" w:hAnsi="Garamond"/>
          <w:szCs w:val="22"/>
        </w:rPr>
        <w:t>(Pillar I</w:t>
      </w:r>
      <w:r w:rsidR="003972DA" w:rsidRPr="00AF615C">
        <w:rPr>
          <w:rFonts w:ascii="Garamond" w:hAnsi="Garamond"/>
          <w:szCs w:val="22"/>
        </w:rPr>
        <w:t xml:space="preserve">), </w:t>
      </w:r>
      <w:r w:rsidR="000B37AE" w:rsidRPr="00AF615C">
        <w:rPr>
          <w:rFonts w:ascii="Garamond" w:hAnsi="Garamond"/>
          <w:szCs w:val="22"/>
        </w:rPr>
        <w:t xml:space="preserve">Building </w:t>
      </w:r>
      <w:r w:rsidR="003972DA" w:rsidRPr="00AF615C">
        <w:rPr>
          <w:rFonts w:ascii="Garamond" w:hAnsi="Garamond"/>
          <w:szCs w:val="22"/>
        </w:rPr>
        <w:t>C</w:t>
      </w:r>
      <w:r w:rsidRPr="00AF615C">
        <w:rPr>
          <w:rFonts w:ascii="Garamond" w:hAnsi="Garamond"/>
          <w:szCs w:val="22"/>
        </w:rPr>
        <w:t>ommunity (Pillar II)</w:t>
      </w:r>
      <w:r w:rsidR="003972DA" w:rsidRPr="00AF615C">
        <w:rPr>
          <w:rFonts w:ascii="Garamond" w:hAnsi="Garamond"/>
          <w:szCs w:val="22"/>
        </w:rPr>
        <w:t xml:space="preserve">, and </w:t>
      </w:r>
      <w:r w:rsidR="000B37AE" w:rsidRPr="00AF615C">
        <w:rPr>
          <w:rFonts w:ascii="Garamond" w:hAnsi="Garamond"/>
          <w:szCs w:val="22"/>
        </w:rPr>
        <w:t>Growing Spiritually</w:t>
      </w:r>
      <w:r w:rsidRPr="00AF615C">
        <w:rPr>
          <w:rFonts w:ascii="Garamond" w:hAnsi="Garamond"/>
          <w:szCs w:val="22"/>
        </w:rPr>
        <w:t xml:space="preserve"> (Pillar III)</w:t>
      </w:r>
      <w:r w:rsidR="00750126" w:rsidRPr="00AF615C">
        <w:rPr>
          <w:rFonts w:ascii="Garamond" w:hAnsi="Garamond"/>
          <w:szCs w:val="22"/>
        </w:rPr>
        <w:t xml:space="preserve">.  </w:t>
      </w:r>
      <w:r w:rsidR="002F6570" w:rsidRPr="00AF615C">
        <w:rPr>
          <w:rFonts w:ascii="Garamond" w:hAnsi="Garamond"/>
          <w:szCs w:val="22"/>
        </w:rPr>
        <w:t>This tool</w:t>
      </w:r>
      <w:r w:rsidR="00727942" w:rsidRPr="00AF615C">
        <w:rPr>
          <w:rFonts w:ascii="Garamond" w:hAnsi="Garamond"/>
          <w:szCs w:val="22"/>
        </w:rPr>
        <w:t>,</w:t>
      </w:r>
      <w:r w:rsidR="003F6BC5" w:rsidRPr="00AF615C">
        <w:rPr>
          <w:rFonts w:ascii="Garamond" w:hAnsi="Garamond"/>
          <w:szCs w:val="22"/>
        </w:rPr>
        <w:t xml:space="preserve"> modeled after Charlotte Danielson’s 2013 </w:t>
      </w:r>
      <w:r w:rsidR="003F6BC5" w:rsidRPr="00AF615C">
        <w:rPr>
          <w:rFonts w:ascii="Garamond" w:hAnsi="Garamond"/>
          <w:i/>
          <w:szCs w:val="22"/>
        </w:rPr>
        <w:t>Framework for Teaching Evaluation Instrument</w:t>
      </w:r>
      <w:r w:rsidR="003F6BC5" w:rsidRPr="00AF615C">
        <w:rPr>
          <w:rFonts w:ascii="Garamond" w:hAnsi="Garamond"/>
          <w:szCs w:val="22"/>
        </w:rPr>
        <w:t xml:space="preserve">, </w:t>
      </w:r>
      <w:r w:rsidR="00FA7072" w:rsidRPr="00AF615C">
        <w:rPr>
          <w:rFonts w:ascii="Garamond" w:hAnsi="Garamond"/>
          <w:szCs w:val="22"/>
        </w:rPr>
        <w:t xml:space="preserve">divides the complex work of teaching into four </w:t>
      </w:r>
      <w:r w:rsidR="008A3A77" w:rsidRPr="00AF615C">
        <w:rPr>
          <w:rFonts w:ascii="Garamond" w:hAnsi="Garamond"/>
          <w:szCs w:val="22"/>
        </w:rPr>
        <w:t xml:space="preserve">broad domains and, </w:t>
      </w:r>
      <w:r w:rsidR="007346C1" w:rsidRPr="00AF615C">
        <w:rPr>
          <w:rFonts w:ascii="Garamond" w:hAnsi="Garamond"/>
          <w:szCs w:val="22"/>
        </w:rPr>
        <w:t>among</w:t>
      </w:r>
      <w:r w:rsidR="008A3A77" w:rsidRPr="00AF615C">
        <w:rPr>
          <w:rFonts w:ascii="Garamond" w:hAnsi="Garamond"/>
          <w:szCs w:val="22"/>
        </w:rPr>
        <w:t xml:space="preserve"> </w:t>
      </w:r>
      <w:r w:rsidR="007346C1" w:rsidRPr="00AF615C">
        <w:rPr>
          <w:rFonts w:ascii="Garamond" w:hAnsi="Garamond"/>
          <w:szCs w:val="22"/>
        </w:rPr>
        <w:t>the</w:t>
      </w:r>
      <w:r w:rsidR="008A3A77" w:rsidRPr="00AF615C">
        <w:rPr>
          <w:rFonts w:ascii="Garamond" w:hAnsi="Garamond"/>
          <w:szCs w:val="22"/>
        </w:rPr>
        <w:t xml:space="preserve"> domain</w:t>
      </w:r>
      <w:r w:rsidR="007346C1" w:rsidRPr="00AF615C">
        <w:rPr>
          <w:rFonts w:ascii="Garamond" w:hAnsi="Garamond"/>
          <w:szCs w:val="22"/>
        </w:rPr>
        <w:t>s</w:t>
      </w:r>
      <w:r w:rsidR="008A3A77" w:rsidRPr="00AF615C">
        <w:rPr>
          <w:rFonts w:ascii="Garamond" w:hAnsi="Garamond"/>
          <w:szCs w:val="22"/>
        </w:rPr>
        <w:t xml:space="preserve">, </w:t>
      </w:r>
      <w:r w:rsidR="0064792E" w:rsidRPr="00AF615C">
        <w:rPr>
          <w:rFonts w:ascii="Garamond" w:hAnsi="Garamond"/>
          <w:szCs w:val="22"/>
        </w:rPr>
        <w:t xml:space="preserve">twenty </w:t>
      </w:r>
      <w:r w:rsidR="008A3A77" w:rsidRPr="00AF615C">
        <w:rPr>
          <w:rFonts w:ascii="Garamond" w:hAnsi="Garamond"/>
          <w:szCs w:val="22"/>
        </w:rPr>
        <w:t xml:space="preserve">evidence-based performance indicators </w:t>
      </w:r>
      <w:r w:rsidR="00476413" w:rsidRPr="00AF615C">
        <w:rPr>
          <w:rFonts w:ascii="Garamond" w:hAnsi="Garamond"/>
          <w:szCs w:val="22"/>
        </w:rPr>
        <w:t xml:space="preserve">that are </w:t>
      </w:r>
      <w:r w:rsidR="00577010" w:rsidRPr="00AF615C">
        <w:rPr>
          <w:rFonts w:ascii="Garamond" w:hAnsi="Garamond"/>
          <w:szCs w:val="22"/>
        </w:rPr>
        <w:t>vital</w:t>
      </w:r>
      <w:r w:rsidR="00476413" w:rsidRPr="00AF615C">
        <w:rPr>
          <w:rFonts w:ascii="Garamond" w:hAnsi="Garamond"/>
          <w:szCs w:val="22"/>
        </w:rPr>
        <w:t xml:space="preserve"> to a teacher effectively carrying out his/her professional </w:t>
      </w:r>
      <w:r w:rsidR="005A00E4" w:rsidRPr="00AF615C">
        <w:rPr>
          <w:rFonts w:ascii="Garamond" w:hAnsi="Garamond"/>
          <w:szCs w:val="22"/>
        </w:rPr>
        <w:t>work</w:t>
      </w:r>
      <w:r w:rsidR="00476413" w:rsidRPr="00AF615C">
        <w:rPr>
          <w:rFonts w:ascii="Garamond" w:hAnsi="Garamond"/>
          <w:szCs w:val="22"/>
        </w:rPr>
        <w:t>.</w:t>
      </w:r>
      <w:r w:rsidR="003972DA" w:rsidRPr="00AF615C">
        <w:rPr>
          <w:rFonts w:ascii="Garamond" w:hAnsi="Garamond"/>
          <w:szCs w:val="22"/>
        </w:rPr>
        <w:t xml:space="preserve"> </w:t>
      </w:r>
      <w:r w:rsidR="00476413" w:rsidRPr="00AF615C">
        <w:rPr>
          <w:rFonts w:ascii="Garamond" w:hAnsi="Garamond"/>
          <w:szCs w:val="22"/>
        </w:rPr>
        <w:t xml:space="preserve"> </w:t>
      </w:r>
      <w:r w:rsidR="00FB7ABC" w:rsidRPr="00AF615C">
        <w:rPr>
          <w:rFonts w:ascii="Garamond" w:hAnsi="Garamond"/>
          <w:szCs w:val="22"/>
        </w:rPr>
        <w:t xml:space="preserve">A </w:t>
      </w:r>
      <w:r w:rsidR="00BB31D7" w:rsidRPr="00AF615C">
        <w:rPr>
          <w:rFonts w:ascii="Garamond" w:hAnsi="Garamond"/>
          <w:szCs w:val="22"/>
        </w:rPr>
        <w:t>detailed rubric</w:t>
      </w:r>
      <w:r w:rsidR="00FB7ABC" w:rsidRPr="00AF615C">
        <w:rPr>
          <w:rFonts w:ascii="Garamond" w:hAnsi="Garamond"/>
          <w:szCs w:val="22"/>
        </w:rPr>
        <w:t xml:space="preserve"> accompanies e</w:t>
      </w:r>
      <w:r w:rsidR="00476413" w:rsidRPr="00AF615C">
        <w:rPr>
          <w:rFonts w:ascii="Garamond" w:hAnsi="Garamond"/>
          <w:szCs w:val="22"/>
        </w:rPr>
        <w:t>ach p</w:t>
      </w:r>
      <w:r w:rsidR="00AF11D9" w:rsidRPr="00AF615C">
        <w:rPr>
          <w:rFonts w:ascii="Garamond" w:hAnsi="Garamond"/>
          <w:szCs w:val="22"/>
        </w:rPr>
        <w:t xml:space="preserve">erformance indicator </w:t>
      </w:r>
      <w:r w:rsidR="00FB7ABC" w:rsidRPr="00AF615C">
        <w:rPr>
          <w:rFonts w:ascii="Garamond" w:hAnsi="Garamond"/>
          <w:szCs w:val="22"/>
        </w:rPr>
        <w:t xml:space="preserve">as a way </w:t>
      </w:r>
      <w:r w:rsidR="00697246" w:rsidRPr="00AF615C">
        <w:rPr>
          <w:rFonts w:ascii="Garamond" w:hAnsi="Garamond"/>
          <w:szCs w:val="22"/>
        </w:rPr>
        <w:t xml:space="preserve">to </w:t>
      </w:r>
      <w:r w:rsidR="00590999" w:rsidRPr="00AF615C">
        <w:rPr>
          <w:rFonts w:ascii="Garamond" w:hAnsi="Garamond"/>
          <w:szCs w:val="22"/>
        </w:rPr>
        <w:t>further explain</w:t>
      </w:r>
      <w:r w:rsidR="00FB7ABC" w:rsidRPr="00AF615C">
        <w:rPr>
          <w:rFonts w:ascii="Garamond" w:hAnsi="Garamond"/>
          <w:szCs w:val="22"/>
        </w:rPr>
        <w:t xml:space="preserve"> the critical </w:t>
      </w:r>
      <w:r w:rsidR="005A00E4" w:rsidRPr="00AF615C">
        <w:rPr>
          <w:rFonts w:ascii="Garamond" w:hAnsi="Garamond"/>
          <w:szCs w:val="22"/>
        </w:rPr>
        <w:t>components</w:t>
      </w:r>
      <w:r w:rsidR="00FB7ABC" w:rsidRPr="00AF615C">
        <w:rPr>
          <w:rFonts w:ascii="Garamond" w:hAnsi="Garamond"/>
          <w:szCs w:val="22"/>
        </w:rPr>
        <w:t xml:space="preserve"> associated with each level of a teacher’s performance</w:t>
      </w:r>
      <w:r w:rsidR="00E72CB6" w:rsidRPr="00AF615C">
        <w:rPr>
          <w:rFonts w:ascii="Garamond" w:hAnsi="Garamond"/>
          <w:szCs w:val="22"/>
        </w:rPr>
        <w:t xml:space="preserve"> (</w:t>
      </w:r>
      <w:r w:rsidR="006D36BF" w:rsidRPr="00AF615C">
        <w:rPr>
          <w:rFonts w:ascii="Garamond" w:hAnsi="Garamond"/>
          <w:szCs w:val="22"/>
        </w:rPr>
        <w:t xml:space="preserve">exceptional, </w:t>
      </w:r>
      <w:r w:rsidR="00E72CB6" w:rsidRPr="00AF615C">
        <w:rPr>
          <w:rFonts w:ascii="Garamond" w:hAnsi="Garamond"/>
          <w:szCs w:val="22"/>
        </w:rPr>
        <w:t>proficient, basic and unsatisfactory)</w:t>
      </w:r>
      <w:r w:rsidR="00750126" w:rsidRPr="00AF615C">
        <w:rPr>
          <w:rFonts w:ascii="Garamond" w:hAnsi="Garamond"/>
          <w:szCs w:val="22"/>
        </w:rPr>
        <w:t>.</w:t>
      </w:r>
      <w:r w:rsidR="00652478" w:rsidRPr="00AF615C">
        <w:rPr>
          <w:rFonts w:ascii="Garamond" w:hAnsi="Garamond"/>
          <w:szCs w:val="22"/>
        </w:rPr>
        <w:t xml:space="preserve">  Determinations about teachers’ performance </w:t>
      </w:r>
      <w:r w:rsidR="003972DA" w:rsidRPr="00AF615C">
        <w:rPr>
          <w:rFonts w:ascii="Garamond" w:hAnsi="Garamond"/>
          <w:szCs w:val="22"/>
        </w:rPr>
        <w:t xml:space="preserve">reflect </w:t>
      </w:r>
      <w:r w:rsidR="005C3182" w:rsidRPr="00AF615C">
        <w:rPr>
          <w:rFonts w:ascii="Garamond" w:hAnsi="Garamond"/>
          <w:szCs w:val="22"/>
        </w:rPr>
        <w:t xml:space="preserve">the University Supervisor’s </w:t>
      </w:r>
      <w:r w:rsidR="003972DA" w:rsidRPr="00AF615C">
        <w:rPr>
          <w:rFonts w:ascii="Garamond" w:hAnsi="Garamond"/>
          <w:szCs w:val="22"/>
        </w:rPr>
        <w:t xml:space="preserve">on-site observations, periodic </w:t>
      </w:r>
      <w:r w:rsidR="00E61E5A" w:rsidRPr="00AF615C">
        <w:rPr>
          <w:rFonts w:ascii="Garamond" w:hAnsi="Garamond"/>
          <w:szCs w:val="22"/>
        </w:rPr>
        <w:t>feedback from the principal</w:t>
      </w:r>
      <w:r w:rsidR="003972DA" w:rsidRPr="00AF615C">
        <w:rPr>
          <w:rFonts w:ascii="Garamond" w:hAnsi="Garamond"/>
          <w:szCs w:val="22"/>
        </w:rPr>
        <w:t>, as well as ongoing communication with the ACE teacher</w:t>
      </w:r>
      <w:r w:rsidR="00FB7ABC" w:rsidRPr="00AF615C">
        <w:rPr>
          <w:rFonts w:ascii="Garamond" w:hAnsi="Garamond"/>
          <w:szCs w:val="22"/>
        </w:rPr>
        <w:t>.</w:t>
      </w:r>
      <w:r w:rsidR="00750126" w:rsidRPr="00AF615C">
        <w:rPr>
          <w:rFonts w:ascii="Garamond" w:hAnsi="Garamond"/>
          <w:szCs w:val="22"/>
        </w:rPr>
        <w:t xml:space="preserve"> </w:t>
      </w:r>
    </w:p>
    <w:p w14:paraId="1618EB9F" w14:textId="252C516C" w:rsidR="00750126" w:rsidRPr="00AF615C" w:rsidRDefault="00750126" w:rsidP="00750126">
      <w:pPr>
        <w:pStyle w:val="BodyText"/>
        <w:spacing w:after="200"/>
        <w:rPr>
          <w:rFonts w:ascii="Garamond" w:hAnsi="Garamond"/>
          <w:szCs w:val="22"/>
        </w:rPr>
      </w:pPr>
      <w:r w:rsidRPr="00AF615C">
        <w:rPr>
          <w:rFonts w:ascii="Garamond" w:hAnsi="Garamond"/>
          <w:szCs w:val="22"/>
        </w:rPr>
        <w:t xml:space="preserve"> </w:t>
      </w:r>
    </w:p>
    <w:p w14:paraId="55140256" w14:textId="607A677A" w:rsidR="00750126" w:rsidRPr="00AF615C" w:rsidRDefault="009B6B78" w:rsidP="00750126">
      <w:pPr>
        <w:pStyle w:val="Heading1"/>
        <w:rPr>
          <w:rFonts w:ascii="Garamond" w:hAnsi="Garamond"/>
          <w:smallCaps/>
          <w:sz w:val="22"/>
          <w:szCs w:val="22"/>
        </w:rPr>
      </w:pPr>
      <w:r w:rsidRPr="00AF615C">
        <w:rPr>
          <w:rFonts w:ascii="Garamond" w:hAnsi="Garamond"/>
          <w:smallCaps/>
          <w:sz w:val="22"/>
          <w:szCs w:val="22"/>
        </w:rPr>
        <w:t>Pillar I—</w:t>
      </w:r>
      <w:r w:rsidR="00750126" w:rsidRPr="00AF615C">
        <w:rPr>
          <w:rFonts w:ascii="Garamond" w:hAnsi="Garamond"/>
          <w:smallCaps/>
          <w:sz w:val="22"/>
          <w:szCs w:val="22"/>
        </w:rPr>
        <w:t>Forming Professional Educators</w:t>
      </w:r>
    </w:p>
    <w:p w14:paraId="7BAA7355" w14:textId="7C467C91" w:rsidR="00750126" w:rsidRPr="00AF615C" w:rsidRDefault="00750126" w:rsidP="00750126">
      <w:pPr>
        <w:pStyle w:val="Heading2"/>
        <w:jc w:val="left"/>
        <w:rPr>
          <w:rFonts w:ascii="Garamond" w:hAnsi="Garamond"/>
          <w:sz w:val="22"/>
          <w:szCs w:val="22"/>
        </w:rPr>
      </w:pPr>
      <w:r w:rsidRPr="00AF615C">
        <w:rPr>
          <w:rFonts w:ascii="Garamond" w:hAnsi="Garamond"/>
          <w:sz w:val="22"/>
          <w:szCs w:val="22"/>
        </w:rPr>
        <w:t>Domain 1:  Planning and Preparation</w:t>
      </w:r>
    </w:p>
    <w:p w14:paraId="2C8055F3" w14:textId="77777777" w:rsidR="00C43267" w:rsidRPr="00AF615C" w:rsidRDefault="00C43267" w:rsidP="00C43267">
      <w:pPr>
        <w:rPr>
          <w:rFonts w:ascii="Garamond" w:hAnsi="Garamond"/>
        </w:rPr>
      </w:pPr>
    </w:p>
    <w:p w14:paraId="262C0804" w14:textId="2F4E2105" w:rsidR="00B56D82" w:rsidRPr="00AF615C" w:rsidRDefault="00750126" w:rsidP="009B6B78">
      <w:pPr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bookmarkStart w:id="0" w:name="demonstratesknowledgeofcontentandpedagog"/>
      <w:r w:rsidRPr="00AF615C">
        <w:rPr>
          <w:rFonts w:ascii="Garamond" w:hAnsi="Garamond"/>
          <w:b/>
          <w:sz w:val="22"/>
          <w:szCs w:val="22"/>
        </w:rPr>
        <w:t>Demonstrates knowledge of content and pedagogy (IDS 2, 3, 7)</w:t>
      </w:r>
      <w:bookmarkEnd w:id="0"/>
    </w:p>
    <w:tbl>
      <w:tblPr>
        <w:tblW w:w="1134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AF615C" w:rsidRPr="00AF615C" w14:paraId="37160E2B" w14:textId="77777777" w:rsidTr="00A1623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D8EA99D" w14:textId="4F21A7A4" w:rsidR="00A1623E" w:rsidRPr="00AF615C" w:rsidRDefault="00A1623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2AEC99BD" w14:textId="59292168" w:rsidR="00A1623E" w:rsidRPr="00AF615C" w:rsidRDefault="00A1623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1D2BD87" w14:textId="77777777" w:rsidR="00A1623E" w:rsidRPr="00AF615C" w:rsidRDefault="00A1623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1CBDC407" w14:textId="77777777" w:rsidR="00A1623E" w:rsidRPr="00AF615C" w:rsidRDefault="00A1623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156B222F" w14:textId="77777777" w:rsidTr="00A1623E">
        <w:tc>
          <w:tcPr>
            <w:tcW w:w="2835" w:type="dxa"/>
          </w:tcPr>
          <w:p w14:paraId="6C64EB02" w14:textId="77777777" w:rsidR="00745CD0" w:rsidRPr="00AF615C" w:rsidRDefault="00745CD0" w:rsidP="00745CD0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discipline-specific teaching strategies that simultaneously seek to promote literacy, research, and critical inquiry skills </w:t>
            </w:r>
          </w:p>
          <w:p w14:paraId="42DF3F56" w14:textId="76988E2E" w:rsidR="00A1623E" w:rsidRPr="00AF615C" w:rsidRDefault="005672E8" w:rsidP="00745CD0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FE4DBB" w:rsidRPr="00AF615C">
              <w:rPr>
                <w:rFonts w:ascii="Garamond" w:hAnsi="Garamond"/>
                <w:sz w:val="22"/>
                <w:szCs w:val="22"/>
              </w:rPr>
              <w:t>possesses</w:t>
            </w:r>
            <w:r w:rsidR="00D05F6D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 xml:space="preserve">extensive knowledge of key </w:t>
            </w:r>
            <w:r w:rsidR="0073025D" w:rsidRPr="00AF615C">
              <w:rPr>
                <w:rFonts w:ascii="Garamond" w:hAnsi="Garamond"/>
                <w:sz w:val="22"/>
                <w:szCs w:val="22"/>
              </w:rPr>
              <w:t>ideas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 of the discipline as well as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ho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w these </w:t>
            </w:r>
            <w:r w:rsidR="0073025D" w:rsidRPr="00AF615C">
              <w:rPr>
                <w:rFonts w:ascii="Garamond" w:hAnsi="Garamond"/>
                <w:sz w:val="22"/>
                <w:szCs w:val="22"/>
              </w:rPr>
              <w:t>ideas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 are connected.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98D9B84" w14:textId="1B02D350" w:rsidR="00A1623E" w:rsidRPr="00AF615C" w:rsidRDefault="00D05F6D" w:rsidP="00A1623E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account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 xml:space="preserve"> for 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>what content/skills have already been taught and anticipate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 xml:space="preserve">possible areas of student confusion. </w:t>
            </w:r>
          </w:p>
          <w:p w14:paraId="68CC250C" w14:textId="5F209A51" w:rsidR="00A1623E" w:rsidRPr="00AF615C" w:rsidRDefault="00A1623E" w:rsidP="00A60D1B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971B38" w:rsidRPr="00AF615C">
              <w:rPr>
                <w:rFonts w:ascii="Garamond" w:hAnsi="Garamond"/>
                <w:sz w:val="22"/>
                <w:szCs w:val="22"/>
              </w:rPr>
              <w:t xml:space="preserve">focuses planning on </w:t>
            </w:r>
            <w:r w:rsidR="00322C28" w:rsidRPr="00AF615C">
              <w:rPr>
                <w:rFonts w:ascii="Garamond" w:hAnsi="Garamond"/>
                <w:sz w:val="22"/>
                <w:szCs w:val="22"/>
              </w:rPr>
              <w:t>intellectually challenging</w:t>
            </w:r>
            <w:r w:rsidR="00A60D1B" w:rsidRPr="00AF615C">
              <w:rPr>
                <w:rFonts w:ascii="Garamond" w:hAnsi="Garamond"/>
                <w:sz w:val="22"/>
                <w:szCs w:val="22"/>
              </w:rPr>
              <w:t xml:space="preserve"> questions </w:t>
            </w:r>
            <w:r w:rsidRPr="00AF615C">
              <w:rPr>
                <w:rFonts w:ascii="Garamond" w:hAnsi="Garamond"/>
                <w:sz w:val="22"/>
                <w:szCs w:val="22"/>
              </w:rPr>
              <w:t>that</w:t>
            </w:r>
            <w:r w:rsidR="0073025D" w:rsidRPr="00AF615C">
              <w:rPr>
                <w:rFonts w:ascii="Garamond" w:hAnsi="Garamond"/>
                <w:sz w:val="22"/>
                <w:szCs w:val="22"/>
              </w:rPr>
              <w:t xml:space="preserve"> skillfully implicate the “big ideas” and skills in the grade/content area.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778398D5" w14:textId="66F1FC90" w:rsidR="00A1623E" w:rsidRPr="00AF615C" w:rsidRDefault="00A1623E" w:rsidP="005E4104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 The teacher</w:t>
            </w:r>
            <w:r w:rsidR="00D05F6D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>cover</w:t>
            </w:r>
            <w:r w:rsidR="00D05F6D" w:rsidRPr="00AF615C">
              <w:rPr>
                <w:rFonts w:ascii="Garamond" w:hAnsi="Garamond"/>
                <w:sz w:val="22"/>
                <w:szCs w:val="22"/>
              </w:rPr>
              <w:t>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important disciplinary ideas/skills and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seeks</w:t>
            </w:r>
            <w:r w:rsidR="00F242DD" w:rsidRPr="00AF615C">
              <w:rPr>
                <w:rFonts w:ascii="Garamond" w:hAnsi="Garamond"/>
                <w:sz w:val="22"/>
                <w:szCs w:val="22"/>
              </w:rPr>
              <w:t xml:space="preserve"> to make critical connections 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>between and among key ideas/skills</w:t>
            </w:r>
            <w:r w:rsidR="00F242DD" w:rsidRPr="00AF615C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p w14:paraId="10993E71" w14:textId="3F25FB93" w:rsidR="00F242DD" w:rsidRPr="00AF615C" w:rsidRDefault="00F242DD" w:rsidP="005E4104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D05F6D" w:rsidRPr="00AF615C">
              <w:rPr>
                <w:rFonts w:ascii="Garamond" w:hAnsi="Garamond"/>
                <w:sz w:val="22"/>
                <w:szCs w:val="22"/>
              </w:rPr>
              <w:t>uses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instructional strategies that are specific to the discipline.</w:t>
            </w:r>
          </w:p>
          <w:p w14:paraId="7F3880C2" w14:textId="77777777" w:rsidR="005E4104" w:rsidRPr="00AF615C" w:rsidRDefault="00F242DD" w:rsidP="005E4104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>account</w:t>
            </w:r>
            <w:r w:rsidR="00D05F6D" w:rsidRPr="00AF615C">
              <w:rPr>
                <w:rFonts w:ascii="Garamond" w:hAnsi="Garamond"/>
                <w:sz w:val="22"/>
                <w:szCs w:val="22"/>
              </w:rPr>
              <w:t>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for 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what content/skills have already been taught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 xml:space="preserve">and tries to 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>anticipate possible areas of student confusion.</w:t>
            </w:r>
          </w:p>
          <w:p w14:paraId="6B673E76" w14:textId="40F82EC5" w:rsidR="00F242DD" w:rsidRPr="00AF615C" w:rsidRDefault="005E4104" w:rsidP="005E4104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focuses planning on ideas/skills central to the discipline.</w:t>
            </w:r>
            <w:r w:rsidR="00971B38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261A7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04E735E" w14:textId="4EF692F0" w:rsidR="00A1623E" w:rsidRPr="00AF615C" w:rsidRDefault="00A1623E" w:rsidP="00441470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</w:t>
            </w:r>
            <w:r w:rsidR="006F06F7" w:rsidRPr="00AF615C">
              <w:rPr>
                <w:rFonts w:ascii="Garamond" w:hAnsi="Garamond"/>
                <w:sz w:val="22"/>
                <w:szCs w:val="22"/>
              </w:rPr>
              <w:t xml:space="preserve">he teacher </w:t>
            </w:r>
            <w:r w:rsidRPr="00AF615C">
              <w:rPr>
                <w:rFonts w:ascii="Garamond" w:hAnsi="Garamond"/>
                <w:sz w:val="22"/>
                <w:szCs w:val="22"/>
              </w:rPr>
              <w:t>cover</w:t>
            </w:r>
            <w:r w:rsidR="006F06F7" w:rsidRPr="00AF615C">
              <w:rPr>
                <w:rFonts w:ascii="Garamond" w:hAnsi="Garamond"/>
                <w:sz w:val="22"/>
                <w:szCs w:val="22"/>
              </w:rPr>
              <w:t>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important disciplinary ideas/skills but </w:t>
            </w:r>
            <w:r w:rsidR="006F06F7" w:rsidRPr="00AF615C">
              <w:rPr>
                <w:rFonts w:ascii="Garamond" w:hAnsi="Garamond"/>
                <w:sz w:val="22"/>
                <w:szCs w:val="22"/>
              </w:rPr>
              <w:t>neglects to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make critical connections between and among these ideas/skills.</w:t>
            </w:r>
          </w:p>
          <w:p w14:paraId="48252F20" w14:textId="5D928895" w:rsidR="00F242DD" w:rsidRPr="00AF615C" w:rsidRDefault="00F242DD" w:rsidP="00441470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6F06F7" w:rsidRPr="00AF615C">
              <w:rPr>
                <w:rFonts w:ascii="Garamond" w:hAnsi="Garamond"/>
                <w:sz w:val="22"/>
                <w:szCs w:val="22"/>
              </w:rPr>
              <w:t xml:space="preserve">teacher </w:t>
            </w:r>
            <w:r w:rsidRPr="00AF615C">
              <w:rPr>
                <w:rFonts w:ascii="Garamond" w:hAnsi="Garamond"/>
                <w:sz w:val="22"/>
                <w:szCs w:val="22"/>
              </w:rPr>
              <w:t>feature</w:t>
            </w:r>
            <w:r w:rsidR="006F06F7" w:rsidRPr="00AF615C">
              <w:rPr>
                <w:rFonts w:ascii="Garamond" w:hAnsi="Garamond"/>
                <w:sz w:val="22"/>
                <w:szCs w:val="22"/>
              </w:rPr>
              <w:t>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examples of generalized methods and instructional routines but </w:t>
            </w:r>
            <w:r w:rsidR="006F06F7" w:rsidRPr="00AF615C">
              <w:rPr>
                <w:rFonts w:ascii="Garamond" w:hAnsi="Garamond"/>
                <w:sz w:val="22"/>
                <w:szCs w:val="22"/>
              </w:rPr>
              <w:t xml:space="preserve">neglects to use </w:t>
            </w:r>
            <w:r w:rsidRPr="00AF615C">
              <w:rPr>
                <w:rFonts w:ascii="Garamond" w:hAnsi="Garamond"/>
                <w:sz w:val="22"/>
                <w:szCs w:val="22"/>
              </w:rPr>
              <w:t>discipline-specific strategies.</w:t>
            </w:r>
          </w:p>
          <w:p w14:paraId="33827D5D" w14:textId="77777777" w:rsidR="00A1623E" w:rsidRPr="00AF615C" w:rsidRDefault="006F06F7" w:rsidP="00441470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is unclear as to how new information integrates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with what students have already learned or how student misconceptions will be addressed.</w:t>
            </w:r>
          </w:p>
          <w:p w14:paraId="711EE2B6" w14:textId="43264BE6" w:rsidR="00441470" w:rsidRPr="00AF615C" w:rsidRDefault="00441470" w:rsidP="00441470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accounts for certain key ideas/skills in the grade/content area.  </w:t>
            </w:r>
          </w:p>
        </w:tc>
        <w:tc>
          <w:tcPr>
            <w:tcW w:w="2835" w:type="dxa"/>
          </w:tcPr>
          <w:p w14:paraId="315BB5FA" w14:textId="1E474021" w:rsidR="00A1623E" w:rsidRPr="00AF615C" w:rsidRDefault="00A1623E" w:rsidP="00750126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makes content errors in his/her planning.</w:t>
            </w:r>
          </w:p>
          <w:p w14:paraId="111DD776" w14:textId="6718F2A7" w:rsidR="00A1623E" w:rsidRPr="00AF615C" w:rsidRDefault="00FE4DBB" w:rsidP="00750126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omit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 xml:space="preserve"> essential content and/or cover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 xml:space="preserve"> topics or skills unsuitable for the course.</w:t>
            </w:r>
          </w:p>
          <w:p w14:paraId="53EBFCD8" w14:textId="77777777" w:rsidR="00A1623E" w:rsidRPr="00AF615C" w:rsidRDefault="00FE4DBB" w:rsidP="00FE4DBB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make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 xml:space="preserve"> no connections between key co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ncepts in the discipline nor does he/she </w:t>
            </w:r>
            <w:r w:rsidR="00A1623E" w:rsidRPr="00AF615C">
              <w:rPr>
                <w:rFonts w:ascii="Garamond" w:hAnsi="Garamond"/>
                <w:sz w:val="22"/>
                <w:szCs w:val="22"/>
              </w:rPr>
              <w:t>account for how new information will connect what students have already learned.</w:t>
            </w:r>
          </w:p>
          <w:p w14:paraId="1FA844FB" w14:textId="1F4FDA30" w:rsidR="00887402" w:rsidRPr="00AF615C" w:rsidRDefault="00887402" w:rsidP="00FE4DBB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accounts for few, if any, key ideas/skills in the grade/content area.</w:t>
            </w:r>
          </w:p>
        </w:tc>
      </w:tr>
    </w:tbl>
    <w:p w14:paraId="3662B4AF" w14:textId="5EC31D45" w:rsidR="00C43267" w:rsidRPr="00AF615C" w:rsidRDefault="00C43267" w:rsidP="00C43267">
      <w:pPr>
        <w:spacing w:before="200"/>
        <w:ind w:left="360"/>
        <w:rPr>
          <w:rFonts w:ascii="Garamond" w:hAnsi="Garamond"/>
          <w:b/>
          <w:sz w:val="22"/>
          <w:szCs w:val="22"/>
        </w:rPr>
      </w:pPr>
      <w:bookmarkStart w:id="1" w:name="demonstratesknowledgeofstudents"/>
    </w:p>
    <w:p w14:paraId="1A89A2A5" w14:textId="77777777" w:rsidR="00FA6B5E" w:rsidRPr="00AF615C" w:rsidRDefault="00FA6B5E" w:rsidP="00C43267">
      <w:pPr>
        <w:spacing w:before="200"/>
        <w:ind w:left="360"/>
        <w:rPr>
          <w:rFonts w:ascii="Garamond" w:hAnsi="Garamond"/>
          <w:b/>
          <w:sz w:val="22"/>
          <w:szCs w:val="22"/>
        </w:rPr>
      </w:pPr>
    </w:p>
    <w:p w14:paraId="2D3161CB" w14:textId="77777777" w:rsidR="00FA6B5E" w:rsidRPr="00AF615C" w:rsidRDefault="00FA6B5E" w:rsidP="00C43267">
      <w:pPr>
        <w:spacing w:before="200"/>
        <w:ind w:left="360"/>
        <w:rPr>
          <w:rFonts w:ascii="Garamond" w:hAnsi="Garamond"/>
          <w:b/>
          <w:sz w:val="22"/>
          <w:szCs w:val="22"/>
        </w:rPr>
      </w:pPr>
    </w:p>
    <w:p w14:paraId="5C9293CF" w14:textId="77777777" w:rsidR="006216CA" w:rsidRPr="00AF615C" w:rsidRDefault="006216CA" w:rsidP="00C43267">
      <w:pPr>
        <w:spacing w:before="200"/>
        <w:ind w:left="360"/>
        <w:rPr>
          <w:rFonts w:ascii="Garamond" w:hAnsi="Garamond"/>
          <w:b/>
          <w:sz w:val="22"/>
          <w:szCs w:val="22"/>
        </w:rPr>
      </w:pPr>
    </w:p>
    <w:p w14:paraId="6641030F" w14:textId="43CD2F71" w:rsidR="009B6B78" w:rsidRPr="00AF615C" w:rsidRDefault="00750126" w:rsidP="00C43267">
      <w:pPr>
        <w:numPr>
          <w:ilvl w:val="0"/>
          <w:numId w:val="2"/>
        </w:numPr>
        <w:spacing w:before="200"/>
        <w:rPr>
          <w:rFonts w:ascii="Garamond" w:hAnsi="Garamond"/>
          <w:b/>
          <w:sz w:val="22"/>
          <w:szCs w:val="22"/>
        </w:rPr>
      </w:pPr>
      <w:r w:rsidRPr="00AF615C">
        <w:rPr>
          <w:rFonts w:ascii="Garamond" w:hAnsi="Garamond"/>
          <w:b/>
          <w:sz w:val="22"/>
          <w:szCs w:val="22"/>
        </w:rPr>
        <w:lastRenderedPageBreak/>
        <w:t>Demonstrates knowledge of students (IDS 1, 2, 3</w:t>
      </w:r>
      <w:r w:rsidR="000B0EB5" w:rsidRPr="00AF615C">
        <w:rPr>
          <w:rFonts w:ascii="Garamond" w:hAnsi="Garamond"/>
          <w:b/>
          <w:sz w:val="22"/>
          <w:szCs w:val="22"/>
        </w:rPr>
        <w:t>, 6</w:t>
      </w:r>
      <w:r w:rsidRPr="00AF615C">
        <w:rPr>
          <w:rFonts w:ascii="Garamond" w:hAnsi="Garamond"/>
          <w:b/>
          <w:sz w:val="22"/>
          <w:szCs w:val="22"/>
        </w:rPr>
        <w:t>)</w:t>
      </w:r>
      <w:bookmarkEnd w:id="1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23539B93" w14:textId="77777777" w:rsidTr="00FA6B5E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8267F3F" w14:textId="67A14726" w:rsidR="00FA6B5E" w:rsidRPr="00AF615C" w:rsidRDefault="00FA6B5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DC7D9FA" w14:textId="5CCB8E7F" w:rsidR="00FA6B5E" w:rsidRPr="00AF615C" w:rsidRDefault="00FA6B5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4701F70E" w14:textId="77777777" w:rsidR="00FA6B5E" w:rsidRPr="00AF615C" w:rsidRDefault="00FA6B5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16FA682" w14:textId="77777777" w:rsidR="00FA6B5E" w:rsidRPr="00AF615C" w:rsidRDefault="00FA6B5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181F18FD" w14:textId="77777777" w:rsidTr="00FA6B5E">
        <w:tc>
          <w:tcPr>
            <w:tcW w:w="2857" w:type="dxa"/>
          </w:tcPr>
          <w:p w14:paraId="583A2842" w14:textId="52C9D8C1" w:rsidR="00FA6B5E" w:rsidRPr="00AF615C" w:rsidRDefault="00FA6B5E" w:rsidP="00FA6B5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information about individual students’ cognitive levels, emotional and social challenges, cultural backgrounds, </w:t>
            </w:r>
            <w:r w:rsidR="00E16640" w:rsidRPr="00AF615C">
              <w:rPr>
                <w:rFonts w:ascii="Garamond" w:hAnsi="Garamond"/>
                <w:sz w:val="22"/>
                <w:szCs w:val="22"/>
              </w:rPr>
              <w:t xml:space="preserve">possible </w:t>
            </w:r>
            <w:r w:rsidRPr="00AF615C">
              <w:rPr>
                <w:rFonts w:ascii="Garamond" w:hAnsi="Garamond"/>
                <w:sz w:val="22"/>
                <w:szCs w:val="22"/>
              </w:rPr>
              <w:t>interest areas, and language proficiencies to inform his/her lesson planning.</w:t>
            </w:r>
          </w:p>
          <w:p w14:paraId="4A274CC9" w14:textId="58DF3EAA" w:rsidR="00FA6B5E" w:rsidRPr="00AF615C" w:rsidRDefault="00FA6B5E" w:rsidP="00FA6B5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actively seeks out guidance from colleagues, administration/staff, as well as students’ caretakers to gain additional information about ho</w:t>
            </w:r>
            <w:r w:rsidR="009A1679" w:rsidRPr="00AF615C">
              <w:rPr>
                <w:rFonts w:ascii="Garamond" w:hAnsi="Garamond"/>
                <w:sz w:val="22"/>
                <w:szCs w:val="22"/>
              </w:rPr>
              <w:t xml:space="preserve">w individual students learn, </w:t>
            </w:r>
            <w:r w:rsidRPr="00AF615C">
              <w:rPr>
                <w:rFonts w:ascii="Garamond" w:hAnsi="Garamond"/>
                <w:sz w:val="22"/>
                <w:szCs w:val="22"/>
              </w:rPr>
              <w:t>what motivates them</w:t>
            </w:r>
            <w:r w:rsidR="009A1679" w:rsidRPr="00AF615C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 xml:space="preserve">what goals are most appropriate, </w:t>
            </w:r>
            <w:r w:rsidR="009A1679" w:rsidRPr="00AF615C">
              <w:rPr>
                <w:rFonts w:ascii="Garamond" w:hAnsi="Garamond"/>
                <w:sz w:val="22"/>
                <w:szCs w:val="22"/>
              </w:rPr>
              <w:t>and what adaptations might be effective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   </w:t>
            </w:r>
          </w:p>
          <w:p w14:paraId="017724C2" w14:textId="5F6CEC38" w:rsidR="00745CD0" w:rsidRPr="00AF615C" w:rsidRDefault="00745CD0" w:rsidP="00FA6B5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offers students the opportunity to represent their knowledge of content in </w:t>
            </w:r>
            <w:r w:rsidR="005065D7" w:rsidRPr="00AF615C">
              <w:rPr>
                <w:rFonts w:ascii="Garamond" w:hAnsi="Garamond"/>
                <w:sz w:val="22"/>
                <w:szCs w:val="22"/>
              </w:rPr>
              <w:t>diverse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ways, with an emphasis on collaboratively choosing modes of representation that reflect students’ strengths as learners.  </w:t>
            </w:r>
          </w:p>
          <w:p w14:paraId="60B98892" w14:textId="424C3AC3" w:rsidR="00FA6B5E" w:rsidRPr="00AF615C" w:rsidRDefault="00FA6B5E" w:rsidP="00FA6B5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422E6D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works with students to select</w:t>
            </w:r>
            <w:r w:rsidR="00422E6D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content and resources </w:t>
            </w:r>
            <w:r w:rsidR="00422E6D" w:rsidRPr="00AF615C">
              <w:rPr>
                <w:rFonts w:ascii="Garamond" w:hAnsi="Garamond"/>
                <w:sz w:val="22"/>
                <w:szCs w:val="22"/>
              </w:rPr>
              <w:t>that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 xml:space="preserve">richly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reflect 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>their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cultural </w:t>
            </w:r>
            <w:r w:rsidR="00E3584E" w:rsidRPr="00AF615C">
              <w:rPr>
                <w:rFonts w:ascii="Garamond" w:hAnsi="Garamond"/>
                <w:sz w:val="22"/>
                <w:szCs w:val="22"/>
              </w:rPr>
              <w:t>backgrounds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 xml:space="preserve"> and interests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p w14:paraId="4688221E" w14:textId="5A1DEAF4" w:rsidR="000832F9" w:rsidRPr="00AF615C" w:rsidRDefault="000832F9" w:rsidP="00FA6B5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accounts for differences in students’ cognitive </w:t>
            </w:r>
            <w:r w:rsidR="0069659D" w:rsidRPr="00AF615C">
              <w:rPr>
                <w:rFonts w:ascii="Garamond" w:hAnsi="Garamond" w:cs="Times"/>
                <w:sz w:val="22"/>
                <w:szCs w:val="22"/>
              </w:rPr>
              <w:t xml:space="preserve">and linguistic 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abilities </w:t>
            </w:r>
            <w:r w:rsidR="0069659D" w:rsidRPr="00AF615C">
              <w:rPr>
                <w:rFonts w:ascii="Garamond" w:hAnsi="Garamond" w:cs="Times"/>
                <w:sz w:val="22"/>
                <w:szCs w:val="22"/>
              </w:rPr>
              <w:t>by creating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 thoughtfully considered differentiated groupings</w:t>
            </w:r>
            <w:r w:rsidR="009A1679" w:rsidRPr="00AF615C">
              <w:rPr>
                <w:rFonts w:ascii="Garamond" w:hAnsi="Garamond" w:cs="Times"/>
                <w:sz w:val="22"/>
                <w:szCs w:val="22"/>
              </w:rPr>
              <w:t xml:space="preserve"> with adapted assignments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.  </w:t>
            </w:r>
          </w:p>
          <w:p w14:paraId="50D0718E" w14:textId="523A4E34" w:rsidR="00FA6B5E" w:rsidRPr="00AF615C" w:rsidRDefault="00FA6B5E" w:rsidP="0069659D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</w:t>
            </w:r>
            <w:r w:rsidR="00422E6D" w:rsidRPr="00AF615C">
              <w:rPr>
                <w:rFonts w:ascii="Garamond" w:hAnsi="Garamond"/>
                <w:sz w:val="22"/>
                <w:szCs w:val="22"/>
              </w:rPr>
              <w:t xml:space="preserve">e teacher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routinely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addresses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key ideas and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questions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that lead students to actively engage with class content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58" w:type="dxa"/>
          </w:tcPr>
          <w:p w14:paraId="76A92AE6" w14:textId="1D147459" w:rsidR="00FA6B5E" w:rsidRPr="00AF615C" w:rsidRDefault="00422E6D" w:rsidP="009B6B78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E3584E" w:rsidRPr="00AF615C">
              <w:rPr>
                <w:rFonts w:ascii="Garamond" w:hAnsi="Garamond"/>
                <w:sz w:val="22"/>
                <w:szCs w:val="22"/>
              </w:rPr>
              <w:t xml:space="preserve">uses his/her varied knowledge of students as a source to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inform his/her instructional planning</w:t>
            </w:r>
            <w:r w:rsidR="00E3584E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701AF132" w14:textId="37E6565B" w:rsidR="00E3584E" w:rsidRPr="00AF615C" w:rsidRDefault="00E3584E" w:rsidP="00E3584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communicates with colleagues and students’ caretakers as a way to gain additional information about how students learn</w:t>
            </w:r>
            <w:r w:rsidR="009A1679" w:rsidRPr="00AF615C">
              <w:rPr>
                <w:rFonts w:ascii="Garamond" w:hAnsi="Garamond"/>
                <w:sz w:val="22"/>
                <w:szCs w:val="22"/>
              </w:rPr>
              <w:t xml:space="preserve"> and what adaptations might be effective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6C3D3556" w14:textId="08E253A6" w:rsidR="00745CD0" w:rsidRPr="00AF615C" w:rsidRDefault="00745CD0" w:rsidP="00E3584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BD34CD" w:rsidRPr="00AF615C">
              <w:rPr>
                <w:rFonts w:ascii="Garamond" w:hAnsi="Garamond"/>
                <w:sz w:val="22"/>
                <w:szCs w:val="22"/>
              </w:rPr>
              <w:t xml:space="preserve">offers students the opportunity to represent their knowledge of content in </w:t>
            </w:r>
            <w:r w:rsidR="005065D7" w:rsidRPr="00AF615C">
              <w:rPr>
                <w:rFonts w:ascii="Garamond" w:hAnsi="Garamond"/>
                <w:sz w:val="22"/>
                <w:szCs w:val="22"/>
              </w:rPr>
              <w:t>diverse</w:t>
            </w:r>
            <w:r w:rsidR="00BD34CD" w:rsidRPr="00AF615C">
              <w:rPr>
                <w:rFonts w:ascii="Garamond" w:hAnsi="Garamond"/>
                <w:sz w:val="22"/>
                <w:szCs w:val="22"/>
              </w:rPr>
              <w:t xml:space="preserve"> ways.</w:t>
            </w:r>
          </w:p>
          <w:p w14:paraId="50FE3B49" w14:textId="3A06D29E" w:rsidR="00E3584E" w:rsidRPr="00AF615C" w:rsidRDefault="00E3584E" w:rsidP="00E3584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selects content and resources that reflect students’ cultural backgrounds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 xml:space="preserve"> and interests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737EAEA9" w14:textId="5D377037" w:rsidR="00E3584E" w:rsidRPr="00AF615C" w:rsidRDefault="00373E7C" w:rsidP="00E3584E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frequently uses student groupings to address differences in students’ cognitive abilities</w:t>
            </w:r>
            <w:r w:rsidR="002F6160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A0425AE" w14:textId="527BB578" w:rsidR="002F6160" w:rsidRPr="00AF615C" w:rsidRDefault="002F6160" w:rsidP="00DE5088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uses strategies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DE5088" w:rsidRPr="00AF615C">
              <w:rPr>
                <w:rFonts w:ascii="Garamond" w:hAnsi="Garamond"/>
                <w:sz w:val="22"/>
                <w:szCs w:val="22"/>
              </w:rPr>
              <w:t xml:space="preserve">lead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to </w:t>
            </w:r>
            <w:r w:rsidR="00DE5088" w:rsidRPr="00AF615C">
              <w:rPr>
                <w:rFonts w:ascii="Garamond" w:hAnsi="Garamond"/>
                <w:sz w:val="22"/>
                <w:szCs w:val="22"/>
              </w:rPr>
              <w:t>students actively engaging with class content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57" w:type="dxa"/>
          </w:tcPr>
          <w:p w14:paraId="199607DC" w14:textId="290404FA" w:rsidR="00FA6B5E" w:rsidRPr="00AF615C" w:rsidRDefault="00FA6B5E" w:rsidP="00750126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is generally aware that there is a wide range of student cognitive levels but </w:t>
            </w:r>
            <w:r w:rsidR="002F6160" w:rsidRPr="00AF615C">
              <w:rPr>
                <w:rFonts w:ascii="Garamond" w:hAnsi="Garamond"/>
                <w:sz w:val="22"/>
                <w:szCs w:val="22"/>
              </w:rPr>
              <w:t>neglects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to integrate this knowledge in his/her lesson planning.  </w:t>
            </w:r>
          </w:p>
          <w:p w14:paraId="493DA2AF" w14:textId="4D6E5701" w:rsidR="00FA6B5E" w:rsidRPr="00AF615C" w:rsidRDefault="00FA6B5E" w:rsidP="00750126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seeks out information from colleagues and students’ family members only in those instances where the student is significantly struggling or causing repeated disruptions in the class.  </w:t>
            </w:r>
          </w:p>
          <w:p w14:paraId="3C258ADF" w14:textId="0907E30F" w:rsidR="00BD34CD" w:rsidRPr="00AF615C" w:rsidRDefault="00BD34CD" w:rsidP="00750126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differentiates his/her planning but only occasionally offers students the opportunity to represent their knowledge of content in </w:t>
            </w:r>
            <w:r w:rsidR="005065D7" w:rsidRPr="00AF615C">
              <w:rPr>
                <w:rFonts w:ascii="Garamond" w:hAnsi="Garamond"/>
                <w:sz w:val="22"/>
                <w:szCs w:val="22"/>
              </w:rPr>
              <w:t>diverse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ways. </w:t>
            </w:r>
          </w:p>
          <w:p w14:paraId="559701A3" w14:textId="72E5187F" w:rsidR="00FA6B5E" w:rsidRPr="00AF615C" w:rsidRDefault="00FA6B5E" w:rsidP="00750126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FB6F8D" w:rsidRPr="00AF615C">
              <w:rPr>
                <w:rFonts w:ascii="Garamond" w:hAnsi="Garamond"/>
                <w:sz w:val="22"/>
                <w:szCs w:val="22"/>
              </w:rPr>
              <w:t>recognizes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his/her students’ varied backgrounds 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 xml:space="preserve">and interests </w:t>
            </w:r>
            <w:r w:rsidRPr="00AF615C">
              <w:rPr>
                <w:rFonts w:ascii="Garamond" w:hAnsi="Garamond"/>
                <w:sz w:val="22"/>
                <w:szCs w:val="22"/>
              </w:rPr>
              <w:t>bu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 xml:space="preserve">t rarely accounts for them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when planning lessons.  </w:t>
            </w:r>
          </w:p>
          <w:p w14:paraId="28BDBA3D" w14:textId="77777777" w:rsidR="00FA6B5E" w:rsidRPr="00AF615C" w:rsidRDefault="00FA6B5E" w:rsidP="00750126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recognizes his/her students’ cognitive and linguistic differences, but tends to teach to the “whole group.” </w:t>
            </w:r>
          </w:p>
          <w:p w14:paraId="72D9E654" w14:textId="73BE5B01" w:rsidR="00FA6B5E" w:rsidRPr="00AF615C" w:rsidRDefault="00FA6B5E" w:rsidP="0069659D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 xml:space="preserve">e teacher </w:t>
            </w:r>
            <w:r w:rsidRPr="00AF615C">
              <w:rPr>
                <w:rFonts w:ascii="Garamond" w:hAnsi="Garamond"/>
                <w:sz w:val="22"/>
                <w:szCs w:val="22"/>
              </w:rPr>
              <w:t>cover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essential content but 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>struggles with strategies that keep students consistently and actively engaged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  <w:tc>
          <w:tcPr>
            <w:tcW w:w="2858" w:type="dxa"/>
          </w:tcPr>
          <w:p w14:paraId="37B7F8A8" w14:textId="19C693E9" w:rsidR="00FA6B5E" w:rsidRPr="00AF615C" w:rsidRDefault="00FA6B5E" w:rsidP="00A941D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is unaware of critical information concerning his/her students’ cognitive levels, cultural backgrounds, social or emotional issues or language proficiencies.  </w:t>
            </w:r>
          </w:p>
          <w:p w14:paraId="3FF658D7" w14:textId="05D1B88D" w:rsidR="00FA6B5E" w:rsidRPr="00AF615C" w:rsidRDefault="002F6160" w:rsidP="00A941D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E34355" w:rsidRPr="00AF615C">
              <w:rPr>
                <w:rFonts w:ascii="Garamond" w:hAnsi="Garamond"/>
                <w:sz w:val="22"/>
                <w:szCs w:val="22"/>
              </w:rPr>
              <w:t>is unaware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A6B5E" w:rsidRPr="00AF615C">
              <w:rPr>
                <w:rFonts w:ascii="Garamond" w:hAnsi="Garamond"/>
                <w:sz w:val="22"/>
                <w:szCs w:val="22"/>
              </w:rPr>
              <w:t>how developmental, cognitive or linguistic characteristics shape students’ ability to learn.</w:t>
            </w:r>
          </w:p>
          <w:p w14:paraId="29CAB22D" w14:textId="789E4EAD" w:rsidR="00FA6B5E" w:rsidRPr="00AF615C" w:rsidRDefault="0069659D" w:rsidP="00A941D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creates plans that </w:t>
            </w:r>
            <w:r w:rsidR="002F58C2" w:rsidRPr="00AF615C">
              <w:rPr>
                <w:rFonts w:ascii="Garamond" w:hAnsi="Garamond"/>
                <w:sz w:val="22"/>
                <w:szCs w:val="22"/>
              </w:rPr>
              <w:t xml:space="preserve">reflect a whole class instructional approach </w:t>
            </w:r>
            <w:r w:rsidR="00FE4DBB" w:rsidRPr="00AF615C">
              <w:rPr>
                <w:rFonts w:ascii="Garamond" w:hAnsi="Garamond"/>
                <w:sz w:val="22"/>
                <w:szCs w:val="22"/>
              </w:rPr>
              <w:t>which</w:t>
            </w:r>
            <w:r w:rsidR="002F58C2" w:rsidRPr="00AF615C">
              <w:rPr>
                <w:rFonts w:ascii="Garamond" w:hAnsi="Garamond"/>
                <w:sz w:val="22"/>
                <w:szCs w:val="22"/>
              </w:rPr>
              <w:t xml:space="preserve"> does not </w:t>
            </w:r>
            <w:r w:rsidR="00FE4DBB" w:rsidRPr="00AF615C">
              <w:rPr>
                <w:rFonts w:ascii="Garamond" w:hAnsi="Garamond"/>
                <w:sz w:val="22"/>
                <w:szCs w:val="22"/>
              </w:rPr>
              <w:t xml:space="preserve">effectively 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>account for student</w:t>
            </w:r>
            <w:r w:rsidR="002F58C2" w:rsidRPr="00AF615C">
              <w:rPr>
                <w:rFonts w:ascii="Garamond" w:hAnsi="Garamond"/>
                <w:sz w:val="22"/>
                <w:szCs w:val="22"/>
              </w:rPr>
              <w:t xml:space="preserve"> differences.</w:t>
            </w:r>
          </w:p>
          <w:p w14:paraId="722516F3" w14:textId="4FC11FD3" w:rsidR="00FA6B5E" w:rsidRPr="00AF615C" w:rsidRDefault="002F6160" w:rsidP="00A941D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prioritizes </w:t>
            </w:r>
            <w:r w:rsidR="00FA6B5E" w:rsidRPr="00AF615C">
              <w:rPr>
                <w:rFonts w:ascii="Garamond" w:hAnsi="Garamond"/>
                <w:sz w:val="22"/>
                <w:szCs w:val="22"/>
              </w:rPr>
              <w:t>delivering information to students rathe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r than </w:t>
            </w:r>
            <w:r w:rsidR="002F58C2" w:rsidRPr="00AF615C">
              <w:rPr>
                <w:rFonts w:ascii="Garamond" w:hAnsi="Garamond"/>
                <w:sz w:val="22"/>
                <w:szCs w:val="22"/>
              </w:rPr>
              <w:t>having them</w:t>
            </w:r>
            <w:r w:rsidR="0069659D" w:rsidRPr="00AF615C">
              <w:rPr>
                <w:rFonts w:ascii="Garamond" w:hAnsi="Garamond"/>
                <w:sz w:val="22"/>
                <w:szCs w:val="22"/>
              </w:rPr>
              <w:t xml:space="preserve"> actively engage with class content</w:t>
            </w:r>
            <w:r w:rsidR="00FA6B5E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60221F7E" w14:textId="77777777" w:rsidR="00FA6B5E" w:rsidRPr="00AF615C" w:rsidRDefault="00FA6B5E" w:rsidP="007D486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65A04A5" w14:textId="77777777" w:rsidR="006B0207" w:rsidRPr="00AF615C" w:rsidRDefault="006B0207" w:rsidP="00750126">
      <w:pPr>
        <w:rPr>
          <w:rFonts w:ascii="Garamond" w:hAnsi="Garamond"/>
          <w:b/>
          <w:sz w:val="22"/>
          <w:szCs w:val="22"/>
        </w:rPr>
      </w:pPr>
    </w:p>
    <w:p w14:paraId="415E59A2" w14:textId="0763E926" w:rsidR="00750126" w:rsidRPr="00AF615C" w:rsidRDefault="00750126" w:rsidP="0053742C">
      <w:pPr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bookmarkStart w:id="2" w:name="designscoherentunitbasedinstruction"/>
      <w:r w:rsidRPr="00AF615C">
        <w:rPr>
          <w:rFonts w:ascii="Garamond" w:hAnsi="Garamond"/>
          <w:b/>
          <w:sz w:val="22"/>
          <w:szCs w:val="22"/>
        </w:rPr>
        <w:t>Designs coherent unit-based instruction (IDS 3,4)</w:t>
      </w:r>
      <w:bookmarkEnd w:id="2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2739"/>
        <w:gridCol w:w="2857"/>
        <w:gridCol w:w="2858"/>
      </w:tblGrid>
      <w:tr w:rsidR="00AF615C" w:rsidRPr="00AF615C" w14:paraId="101498E8" w14:textId="77777777" w:rsidTr="00363A2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4C27FB44" w14:textId="2672D54D" w:rsidR="006B0207" w:rsidRPr="00AF615C" w:rsidRDefault="006B020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BA1614F" w14:textId="26815F0B" w:rsidR="006B0207" w:rsidRPr="00AF615C" w:rsidRDefault="006B020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91EFC26" w14:textId="77777777" w:rsidR="006B0207" w:rsidRPr="00AF615C" w:rsidRDefault="006B020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14BC1F97" w14:textId="77777777" w:rsidR="006B0207" w:rsidRPr="00AF615C" w:rsidRDefault="006B020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64D31054" w14:textId="77777777" w:rsidTr="00363A29">
        <w:tc>
          <w:tcPr>
            <w:tcW w:w="2976" w:type="dxa"/>
          </w:tcPr>
          <w:p w14:paraId="67AA3DBB" w14:textId="16087AB7" w:rsidR="006B0207" w:rsidRPr="00AF615C" w:rsidRDefault="006B0207" w:rsidP="00363A29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</w:t>
            </w:r>
            <w:r w:rsidR="00745CD0" w:rsidRPr="00AF615C">
              <w:rPr>
                <w:rFonts w:ascii="Garamond" w:hAnsi="Garamond" w:cs="Times"/>
                <w:sz w:val="22"/>
                <w:szCs w:val="22"/>
              </w:rPr>
              <w:t>anchors the unit with</w:t>
            </w:r>
            <w:r w:rsidR="00A94324" w:rsidRPr="00AF615C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="00745CD0" w:rsidRPr="00AF615C">
              <w:rPr>
                <w:rFonts w:ascii="Garamond" w:hAnsi="Garamond" w:cs="Times"/>
                <w:sz w:val="22"/>
                <w:szCs w:val="22"/>
              </w:rPr>
              <w:t xml:space="preserve">a </w:t>
            </w:r>
            <w:r w:rsidR="005E4104" w:rsidRPr="00AF615C">
              <w:rPr>
                <w:rFonts w:ascii="Garamond" w:hAnsi="Garamond" w:cs="Times"/>
                <w:sz w:val="22"/>
                <w:szCs w:val="22"/>
              </w:rPr>
              <w:t xml:space="preserve">clear, rigorous, </w:t>
            </w:r>
            <w:r w:rsidR="00D816B0" w:rsidRPr="00AF615C">
              <w:rPr>
                <w:rFonts w:ascii="Garamond" w:hAnsi="Garamond" w:cs="Times"/>
                <w:sz w:val="22"/>
                <w:szCs w:val="22"/>
              </w:rPr>
              <w:t xml:space="preserve">and observable </w:t>
            </w:r>
            <w:r w:rsidRPr="00AF615C">
              <w:rPr>
                <w:rFonts w:ascii="Garamond" w:hAnsi="Garamond" w:cs="Times"/>
                <w:sz w:val="22"/>
                <w:szCs w:val="22"/>
              </w:rPr>
              <w:t>unit go</w:t>
            </w:r>
            <w:r w:rsidR="00745CD0" w:rsidRPr="00AF615C">
              <w:rPr>
                <w:rFonts w:ascii="Garamond" w:hAnsi="Garamond" w:cs="Times"/>
                <w:sz w:val="22"/>
                <w:szCs w:val="22"/>
              </w:rPr>
              <w:t xml:space="preserve">al(s) (and, in some cases, a guiding question), and </w:t>
            </w:r>
            <w:r w:rsidR="00A94324" w:rsidRPr="00AF615C">
              <w:rPr>
                <w:rFonts w:ascii="Garamond" w:hAnsi="Garamond" w:cs="Times"/>
                <w:sz w:val="22"/>
                <w:szCs w:val="22"/>
              </w:rPr>
              <w:t xml:space="preserve">uses </w:t>
            </w:r>
            <w:r w:rsidR="00117B16" w:rsidRPr="00AF615C">
              <w:rPr>
                <w:rFonts w:ascii="Garamond" w:hAnsi="Garamond" w:cs="Times"/>
                <w:sz w:val="22"/>
                <w:szCs w:val="22"/>
              </w:rPr>
              <w:t>it(them)</w:t>
            </w:r>
            <w:r w:rsidR="00A94324" w:rsidRPr="00AF615C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="006E6279" w:rsidRPr="00AF615C">
              <w:rPr>
                <w:rFonts w:ascii="Garamond" w:hAnsi="Garamond" w:cs="Times"/>
                <w:sz w:val="22"/>
                <w:szCs w:val="22"/>
              </w:rPr>
              <w:t>as the governing framework for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 his/her instructional planning.</w:t>
            </w:r>
          </w:p>
          <w:p w14:paraId="090F0F38" w14:textId="29593C13" w:rsidR="006B0207" w:rsidRPr="00AF615C" w:rsidRDefault="006B0207" w:rsidP="00363A29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crafts lesson plan objectives </w:t>
            </w:r>
            <w:r w:rsidR="00CA7F95" w:rsidRPr="00AF615C">
              <w:rPr>
                <w:rFonts w:ascii="Garamond" w:hAnsi="Garamond" w:cs="Times"/>
                <w:sz w:val="22"/>
                <w:szCs w:val="22"/>
              </w:rPr>
              <w:t xml:space="preserve">that </w:t>
            </w:r>
            <w:r w:rsidR="007E60AC" w:rsidRPr="00AF615C">
              <w:rPr>
                <w:rFonts w:ascii="Garamond" w:hAnsi="Garamond" w:cs="Times"/>
                <w:sz w:val="22"/>
                <w:szCs w:val="22"/>
              </w:rPr>
              <w:t xml:space="preserve">align with and 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support </w:t>
            </w:r>
            <w:r w:rsidR="007E60AC" w:rsidRPr="00AF615C">
              <w:rPr>
                <w:rFonts w:ascii="Garamond" w:hAnsi="Garamond" w:cs="Times"/>
                <w:sz w:val="22"/>
                <w:szCs w:val="22"/>
              </w:rPr>
              <w:t>students’ ability to achieve the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 unit goal.</w:t>
            </w:r>
          </w:p>
          <w:p w14:paraId="21C79A7B" w14:textId="635E0F5E" w:rsidR="006B0207" w:rsidRPr="00AF615C" w:rsidRDefault="006B0207" w:rsidP="00363A29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thoughtfully and intentionally weaves together content standards, school expectations, and his/her knowledge of students to create a progression of well-sequenced plans that advance student learning goals. </w:t>
            </w:r>
          </w:p>
          <w:p w14:paraId="7538FDF0" w14:textId="6EED98C1" w:rsidR="006B0207" w:rsidRPr="00AF615C" w:rsidRDefault="006B0207" w:rsidP="00363A29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>The teacher selects activities and assessments that are aligned with instructional outcomes, support high-level thinking, and utilize varied resources.</w:t>
            </w:r>
          </w:p>
        </w:tc>
        <w:tc>
          <w:tcPr>
            <w:tcW w:w="2739" w:type="dxa"/>
          </w:tcPr>
          <w:p w14:paraId="59E48B51" w14:textId="441EBCEB" w:rsidR="00361121" w:rsidRPr="00AF615C" w:rsidRDefault="009F524E" w:rsidP="00361121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writes </w:t>
            </w:r>
            <w:r w:rsidR="00117B16" w:rsidRPr="00AF615C">
              <w:rPr>
                <w:rFonts w:ascii="Garamond" w:hAnsi="Garamond" w:cs="Times"/>
                <w:sz w:val="22"/>
                <w:szCs w:val="22"/>
              </w:rPr>
              <w:t xml:space="preserve">a </w:t>
            </w:r>
            <w:r w:rsidR="005E4104" w:rsidRPr="00AF615C">
              <w:rPr>
                <w:rFonts w:ascii="Garamond" w:hAnsi="Garamond" w:cs="Times"/>
                <w:sz w:val="22"/>
                <w:szCs w:val="22"/>
              </w:rPr>
              <w:t>mostly clear, rigorous</w:t>
            </w:r>
            <w:r w:rsidR="00361121" w:rsidRPr="00AF615C">
              <w:rPr>
                <w:rFonts w:ascii="Garamond" w:hAnsi="Garamond" w:cs="Times"/>
                <w:sz w:val="22"/>
                <w:szCs w:val="22"/>
              </w:rPr>
              <w:t xml:space="preserve"> and observable </w:t>
            </w:r>
            <w:r w:rsidR="005860CD" w:rsidRPr="00AF615C">
              <w:rPr>
                <w:rFonts w:ascii="Garamond" w:hAnsi="Garamond" w:cs="Times"/>
                <w:sz w:val="22"/>
                <w:szCs w:val="22"/>
              </w:rPr>
              <w:t>unit goal</w:t>
            </w:r>
            <w:r w:rsidR="00117B16" w:rsidRPr="00AF615C">
              <w:rPr>
                <w:rFonts w:ascii="Garamond" w:hAnsi="Garamond" w:cs="Times"/>
                <w:sz w:val="22"/>
                <w:szCs w:val="22"/>
              </w:rPr>
              <w:t>(s)</w:t>
            </w:r>
            <w:r w:rsidR="00361121" w:rsidRPr="00AF615C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="00A94324" w:rsidRPr="00AF615C">
              <w:rPr>
                <w:rFonts w:ascii="Garamond" w:hAnsi="Garamond" w:cs="Times"/>
                <w:sz w:val="22"/>
                <w:szCs w:val="22"/>
              </w:rPr>
              <w:t xml:space="preserve">and uses </w:t>
            </w:r>
            <w:r w:rsidR="00117B16" w:rsidRPr="00AF615C">
              <w:rPr>
                <w:rFonts w:ascii="Garamond" w:hAnsi="Garamond" w:cs="Times"/>
                <w:sz w:val="22"/>
                <w:szCs w:val="22"/>
              </w:rPr>
              <w:t>it (them)</w:t>
            </w:r>
            <w:r w:rsidR="00A94324" w:rsidRPr="00AF615C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="00DE5088" w:rsidRPr="00AF615C">
              <w:rPr>
                <w:rFonts w:ascii="Garamond" w:hAnsi="Garamond" w:cs="Times"/>
                <w:sz w:val="22"/>
                <w:szCs w:val="22"/>
              </w:rPr>
              <w:t xml:space="preserve">to </w:t>
            </w:r>
            <w:r w:rsidR="005860CD" w:rsidRPr="00AF615C">
              <w:rPr>
                <w:rFonts w:ascii="Garamond" w:hAnsi="Garamond" w:cs="Times"/>
                <w:sz w:val="22"/>
                <w:szCs w:val="22"/>
              </w:rPr>
              <w:t>guide his/her instructional planning.</w:t>
            </w:r>
          </w:p>
          <w:p w14:paraId="5F625BF9" w14:textId="77777777" w:rsidR="006B0207" w:rsidRPr="00AF615C" w:rsidRDefault="000B2638" w:rsidP="00361121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>The teacher writes lesson plan objectives that align with the unit goal.</w:t>
            </w:r>
            <w:r w:rsidR="006B0207" w:rsidRPr="00AF615C">
              <w:rPr>
                <w:rFonts w:ascii="Garamond" w:hAnsi="Garamond" w:cs="Times"/>
                <w:sz w:val="22"/>
                <w:szCs w:val="22"/>
              </w:rPr>
              <w:t xml:space="preserve"> </w:t>
            </w:r>
          </w:p>
          <w:p w14:paraId="2E858122" w14:textId="7867A014" w:rsidR="007E60AC" w:rsidRPr="00AF615C" w:rsidRDefault="007E60AC" w:rsidP="00361121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>The teacher successfully weaves together content standards and school expectations to create a series of developmentally appropriate lesson plans.</w:t>
            </w:r>
          </w:p>
          <w:p w14:paraId="2258C44F" w14:textId="30DC6FE7" w:rsidR="007E60AC" w:rsidRPr="00AF615C" w:rsidRDefault="007E60AC" w:rsidP="00361121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selects activities and assessments that are </w:t>
            </w:r>
            <w:r w:rsidR="00DE5088" w:rsidRPr="00AF615C">
              <w:rPr>
                <w:rFonts w:ascii="Garamond" w:hAnsi="Garamond" w:cs="Times"/>
                <w:sz w:val="22"/>
                <w:szCs w:val="22"/>
              </w:rPr>
              <w:t xml:space="preserve">rigorous and </w:t>
            </w:r>
            <w:r w:rsidRPr="00AF615C">
              <w:rPr>
                <w:rFonts w:ascii="Garamond" w:hAnsi="Garamond" w:cs="Times"/>
                <w:sz w:val="22"/>
                <w:szCs w:val="22"/>
              </w:rPr>
              <w:t>aligned with instructional outcomes.</w:t>
            </w:r>
          </w:p>
        </w:tc>
        <w:tc>
          <w:tcPr>
            <w:tcW w:w="2857" w:type="dxa"/>
          </w:tcPr>
          <w:p w14:paraId="47841CCB" w14:textId="361579ED" w:rsidR="006B0207" w:rsidRPr="00AF615C" w:rsidRDefault="006B0207" w:rsidP="00FD61D5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</w:t>
            </w:r>
            <w:r w:rsidR="00A166D7" w:rsidRPr="00AF615C">
              <w:rPr>
                <w:rFonts w:ascii="Garamond" w:hAnsi="Garamond" w:cs="Times"/>
                <w:sz w:val="22"/>
                <w:szCs w:val="22"/>
              </w:rPr>
              <w:t xml:space="preserve">writes 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daily lesson objectives </w:t>
            </w:r>
            <w:r w:rsidR="00DE5088" w:rsidRPr="00AF615C">
              <w:rPr>
                <w:rFonts w:ascii="Garamond" w:hAnsi="Garamond" w:cs="Times"/>
                <w:sz w:val="22"/>
                <w:szCs w:val="22"/>
              </w:rPr>
              <w:t>which serve as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 the governing framework for his/her instructional planning.</w:t>
            </w:r>
          </w:p>
          <w:p w14:paraId="053648E2" w14:textId="3FEA2812" w:rsidR="006B0207" w:rsidRPr="00AF615C" w:rsidRDefault="00A166D7" w:rsidP="00FD61D5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 xml:space="preserve">The teacher </w:t>
            </w:r>
            <w:r w:rsidR="006B0207" w:rsidRPr="00AF615C">
              <w:rPr>
                <w:rFonts w:ascii="Garamond" w:hAnsi="Garamond" w:cs="Times"/>
                <w:sz w:val="22"/>
                <w:szCs w:val="22"/>
              </w:rPr>
              <w:t>account</w:t>
            </w:r>
            <w:r w:rsidRPr="00AF615C">
              <w:rPr>
                <w:rFonts w:ascii="Garamond" w:hAnsi="Garamond" w:cs="Times"/>
                <w:sz w:val="22"/>
                <w:szCs w:val="22"/>
              </w:rPr>
              <w:t>s</w:t>
            </w:r>
            <w:r w:rsidR="007E60AC" w:rsidRPr="00AF615C">
              <w:rPr>
                <w:rFonts w:ascii="Garamond" w:hAnsi="Garamond" w:cs="Times"/>
                <w:sz w:val="22"/>
                <w:szCs w:val="22"/>
              </w:rPr>
              <w:t xml:space="preserve"> for content standards and school expectations, </w:t>
            </w:r>
            <w:r w:rsidR="006B0207" w:rsidRPr="00AF615C">
              <w:rPr>
                <w:rFonts w:ascii="Garamond" w:hAnsi="Garamond" w:cs="Times"/>
                <w:sz w:val="22"/>
                <w:szCs w:val="22"/>
              </w:rPr>
              <w:t xml:space="preserve">however, these plans are </w:t>
            </w:r>
            <w:r w:rsidR="00DE5088" w:rsidRPr="00AF615C">
              <w:rPr>
                <w:rFonts w:ascii="Garamond" w:hAnsi="Garamond" w:cs="Times"/>
                <w:sz w:val="22"/>
                <w:szCs w:val="22"/>
              </w:rPr>
              <w:t xml:space="preserve">often poorly </w:t>
            </w:r>
            <w:r w:rsidR="006B0207" w:rsidRPr="00AF615C">
              <w:rPr>
                <w:rFonts w:ascii="Garamond" w:hAnsi="Garamond" w:cs="Times"/>
                <w:sz w:val="22"/>
                <w:szCs w:val="22"/>
              </w:rPr>
              <w:t>sequenced.</w:t>
            </w:r>
          </w:p>
          <w:p w14:paraId="6EB8F0C9" w14:textId="0585D66D" w:rsidR="006B0207" w:rsidRPr="00AF615C" w:rsidRDefault="006B0207" w:rsidP="00FD61D5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 w:cs="Times"/>
                <w:sz w:val="22"/>
                <w:szCs w:val="22"/>
              </w:rPr>
              <w:t>Th</w:t>
            </w:r>
            <w:r w:rsidR="006E6279" w:rsidRPr="00AF615C">
              <w:rPr>
                <w:rFonts w:ascii="Garamond" w:hAnsi="Garamond" w:cs="Times"/>
                <w:sz w:val="22"/>
                <w:szCs w:val="22"/>
              </w:rPr>
              <w:t xml:space="preserve">e teacher creates </w:t>
            </w:r>
            <w:r w:rsidRPr="00AF615C">
              <w:rPr>
                <w:rFonts w:ascii="Garamond" w:hAnsi="Garamond" w:cs="Times"/>
                <w:sz w:val="22"/>
                <w:szCs w:val="22"/>
              </w:rPr>
              <w:t>learning activities</w:t>
            </w:r>
            <w:r w:rsidR="006E6279" w:rsidRPr="00AF615C">
              <w:rPr>
                <w:rFonts w:ascii="Garamond" w:hAnsi="Garamond" w:cs="Times"/>
                <w:sz w:val="22"/>
                <w:szCs w:val="22"/>
              </w:rPr>
              <w:t xml:space="preserve"> that are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="007E60AC" w:rsidRPr="00AF615C">
              <w:rPr>
                <w:rFonts w:ascii="Garamond" w:hAnsi="Garamond" w:cs="Times"/>
                <w:sz w:val="22"/>
                <w:szCs w:val="22"/>
              </w:rPr>
              <w:t>aligned with goals</w:t>
            </w:r>
            <w:r w:rsidRPr="00AF615C">
              <w:rPr>
                <w:rFonts w:ascii="Garamond" w:hAnsi="Garamond" w:cs="Times"/>
                <w:sz w:val="22"/>
                <w:szCs w:val="22"/>
              </w:rPr>
              <w:t xml:space="preserve">, but </w:t>
            </w:r>
            <w:r w:rsidR="006E6279" w:rsidRPr="00AF615C">
              <w:rPr>
                <w:rFonts w:ascii="Garamond" w:hAnsi="Garamond" w:cs="Times"/>
                <w:sz w:val="22"/>
                <w:szCs w:val="22"/>
              </w:rPr>
              <w:t xml:space="preserve">often </w:t>
            </w:r>
            <w:r w:rsidR="00096415" w:rsidRPr="00AF615C">
              <w:rPr>
                <w:rFonts w:ascii="Garamond" w:hAnsi="Garamond" w:cs="Times"/>
                <w:sz w:val="22"/>
                <w:szCs w:val="22"/>
              </w:rPr>
              <w:t>unexacting</w:t>
            </w:r>
            <w:r w:rsidR="00DE5088" w:rsidRPr="00AF615C">
              <w:rPr>
                <w:rFonts w:ascii="Garamond" w:hAnsi="Garamond" w:cs="Times"/>
                <w:sz w:val="22"/>
                <w:szCs w:val="22"/>
              </w:rPr>
              <w:t xml:space="preserve"> and bereft of supporting resources</w:t>
            </w:r>
            <w:r w:rsidRPr="00AF615C">
              <w:rPr>
                <w:rFonts w:ascii="Garamond" w:hAnsi="Garamond" w:cs="Times"/>
                <w:sz w:val="22"/>
                <w:szCs w:val="22"/>
              </w:rPr>
              <w:t>.</w:t>
            </w:r>
          </w:p>
        </w:tc>
        <w:tc>
          <w:tcPr>
            <w:tcW w:w="2858" w:type="dxa"/>
          </w:tcPr>
          <w:p w14:paraId="66231F95" w14:textId="670BB9A4" w:rsidR="001D2235" w:rsidRPr="00AF615C" w:rsidRDefault="001D2235" w:rsidP="007E60AC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plans </w:t>
            </w:r>
            <w:r w:rsidR="00DE5088" w:rsidRPr="00AF615C">
              <w:rPr>
                <w:rFonts w:ascii="Garamond" w:hAnsi="Garamond"/>
                <w:sz w:val="22"/>
                <w:szCs w:val="22"/>
              </w:rPr>
              <w:t xml:space="preserve">day-to-day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using the </w:t>
            </w:r>
            <w:r w:rsidR="00DE5088" w:rsidRPr="00AF615C">
              <w:rPr>
                <w:rFonts w:ascii="Garamond" w:hAnsi="Garamond"/>
                <w:sz w:val="22"/>
                <w:szCs w:val="22"/>
              </w:rPr>
              <w:t>textbook as a substitute for well-formulated lesson plans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47FA3A18" w14:textId="102FE6BC" w:rsidR="006B0207" w:rsidRPr="00AF615C" w:rsidRDefault="00CA7F95" w:rsidP="00A166D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selects </w:t>
            </w:r>
            <w:r w:rsidR="005D2070" w:rsidRPr="00AF615C">
              <w:rPr>
                <w:rFonts w:ascii="Garamond" w:hAnsi="Garamond"/>
                <w:sz w:val="22"/>
                <w:szCs w:val="22"/>
              </w:rPr>
              <w:t xml:space="preserve">only textbook-supported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learning </w:t>
            </w:r>
            <w:r w:rsidR="005D2070" w:rsidRPr="00AF615C">
              <w:rPr>
                <w:rFonts w:ascii="Garamond" w:hAnsi="Garamond"/>
                <w:sz w:val="22"/>
                <w:szCs w:val="22"/>
              </w:rPr>
              <w:t>activities</w:t>
            </w:r>
            <w:r w:rsidR="00DE5088" w:rsidRPr="00AF615C">
              <w:rPr>
                <w:rFonts w:ascii="Garamond" w:hAnsi="Garamond"/>
                <w:sz w:val="22"/>
                <w:szCs w:val="22"/>
              </w:rPr>
              <w:t xml:space="preserve"> without seeking out additional planning resources</w:t>
            </w:r>
            <w:r w:rsidR="005D2070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659373EC" w14:textId="77777777" w:rsidR="006B0207" w:rsidRPr="00AF615C" w:rsidRDefault="006B0207" w:rsidP="007D486F">
            <w:pPr>
              <w:ind w:left="36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026606D" w14:textId="6C7F8D23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5B5946CC" w14:textId="77777777" w:rsidR="006B7270" w:rsidRPr="00AF615C" w:rsidRDefault="006B7270" w:rsidP="00750126">
      <w:pPr>
        <w:rPr>
          <w:rFonts w:ascii="Garamond" w:hAnsi="Garamond"/>
          <w:sz w:val="22"/>
          <w:szCs w:val="22"/>
        </w:rPr>
      </w:pPr>
    </w:p>
    <w:p w14:paraId="0AFDE6FD" w14:textId="77777777" w:rsidR="006B7270" w:rsidRPr="00AF615C" w:rsidRDefault="006B7270" w:rsidP="00750126">
      <w:pPr>
        <w:rPr>
          <w:rFonts w:ascii="Garamond" w:hAnsi="Garamond"/>
          <w:sz w:val="22"/>
          <w:szCs w:val="22"/>
        </w:rPr>
      </w:pPr>
    </w:p>
    <w:p w14:paraId="69FE4C86" w14:textId="71BC2EB8" w:rsidR="00750126" w:rsidRPr="00AF615C" w:rsidRDefault="00750126" w:rsidP="006B7270">
      <w:pPr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bookmarkStart w:id="3" w:name="selectsinstructionalobjectives"/>
      <w:r w:rsidRPr="00AF615C">
        <w:rPr>
          <w:rFonts w:ascii="Garamond" w:hAnsi="Garamond"/>
          <w:b/>
          <w:sz w:val="22"/>
          <w:szCs w:val="22"/>
        </w:rPr>
        <w:t>Selects instructional objectives (IDS 3, 4)</w:t>
      </w:r>
      <w:bookmarkEnd w:id="3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0DD1833E" w14:textId="77777777" w:rsidTr="00924D66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18676F9" w14:textId="29617CE9" w:rsidR="0089553A" w:rsidRPr="00AF615C" w:rsidRDefault="00C0085E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BCAAC29" w14:textId="4F036D57" w:rsidR="0089553A" w:rsidRPr="00AF615C" w:rsidRDefault="0089553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93B87ED" w14:textId="77777777" w:rsidR="0089553A" w:rsidRPr="00AF615C" w:rsidRDefault="0089553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4BDA3935" w14:textId="77777777" w:rsidR="0089553A" w:rsidRPr="00AF615C" w:rsidRDefault="0089553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5FB7F5C3" w14:textId="77777777" w:rsidTr="00924D66">
        <w:tc>
          <w:tcPr>
            <w:tcW w:w="2857" w:type="dxa"/>
          </w:tcPr>
          <w:p w14:paraId="134BAE11" w14:textId="6E1DB150" w:rsidR="00924D66" w:rsidRPr="00AF615C" w:rsidRDefault="00924D66" w:rsidP="00924D66">
            <w:pPr>
              <w:numPr>
                <w:ilvl w:val="0"/>
                <w:numId w:val="10"/>
              </w:numPr>
              <w:ind w:right="-180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writes lesson objectives that are phrased clearly, with observable verbs, and refer to what students will learn, not what tasks they will perform. </w:t>
            </w:r>
          </w:p>
          <w:p w14:paraId="5961720E" w14:textId="25B3FAFD" w:rsidR="00924D66" w:rsidRPr="00AF615C" w:rsidRDefault="00924D66" w:rsidP="00924D66">
            <w:pPr>
              <w:numPr>
                <w:ilvl w:val="0"/>
                <w:numId w:val="10"/>
              </w:numPr>
              <w:ind w:right="-180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writes lesson objectives that reflect meaningful learning, connect skillfully to the unit goal, and thoughtfully reflect state and/or diocesan standards.</w:t>
            </w:r>
          </w:p>
          <w:p w14:paraId="43463A5D" w14:textId="3928D443" w:rsidR="0089553A" w:rsidRPr="00AF615C" w:rsidRDefault="00924D66" w:rsidP="00924D66">
            <w:pPr>
              <w:numPr>
                <w:ilvl w:val="0"/>
                <w:numId w:val="10"/>
              </w:numPr>
              <w:ind w:right="-180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the lesson objectives as the basis for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selecting instructional activities and </w:t>
            </w:r>
            <w:r w:rsidR="00965456" w:rsidRPr="00AF615C">
              <w:rPr>
                <w:rFonts w:ascii="Garamond" w:hAnsi="Garamond"/>
                <w:sz w:val="22"/>
                <w:szCs w:val="22"/>
              </w:rPr>
              <w:t xml:space="preserve">informal/formal </w:t>
            </w:r>
            <w:r w:rsidRPr="00AF615C">
              <w:rPr>
                <w:rFonts w:ascii="Garamond" w:hAnsi="Garamond"/>
                <w:sz w:val="22"/>
                <w:szCs w:val="22"/>
              </w:rPr>
              <w:t>assessments, planning important class discussions, and selecting supporting resources.</w:t>
            </w:r>
          </w:p>
        </w:tc>
        <w:tc>
          <w:tcPr>
            <w:tcW w:w="2858" w:type="dxa"/>
          </w:tcPr>
          <w:p w14:paraId="65FF6792" w14:textId="77777777" w:rsidR="0089553A" w:rsidRPr="00AF615C" w:rsidRDefault="00924D66" w:rsidP="003255FE">
            <w:pPr>
              <w:numPr>
                <w:ilvl w:val="0"/>
                <w:numId w:val="10"/>
              </w:numPr>
              <w:ind w:right="-180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writes lesson objectives that are phrased clearly, with observable verbs, and refer to what students will learn.</w:t>
            </w:r>
          </w:p>
          <w:p w14:paraId="2147BD5F" w14:textId="418D1B24" w:rsidR="00924D66" w:rsidRPr="00AF615C" w:rsidRDefault="00924D66" w:rsidP="003255FE">
            <w:pPr>
              <w:numPr>
                <w:ilvl w:val="0"/>
                <w:numId w:val="10"/>
              </w:numPr>
              <w:ind w:right="-180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writes lesson objectives that 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 xml:space="preserve">clearly </w:t>
            </w:r>
            <w:r w:rsidRPr="00AF615C">
              <w:rPr>
                <w:rFonts w:ascii="Garamond" w:hAnsi="Garamond"/>
                <w:sz w:val="22"/>
                <w:szCs w:val="22"/>
              </w:rPr>
              <w:t>align with the unit goal and reflect state and/or diocesan standards.</w:t>
            </w:r>
          </w:p>
          <w:p w14:paraId="7C59371F" w14:textId="2877B6B3" w:rsidR="00924D66" w:rsidRPr="00AF615C" w:rsidRDefault="00924D66" w:rsidP="00965456">
            <w:pPr>
              <w:numPr>
                <w:ilvl w:val="0"/>
                <w:numId w:val="10"/>
              </w:numPr>
              <w:ind w:right="-180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the lesson object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>ives as the basis for selecting instructional</w:t>
            </w:r>
            <w:r w:rsidR="00965456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65456" w:rsidRPr="00AF615C">
              <w:rPr>
                <w:rFonts w:ascii="Garamond" w:hAnsi="Garamond"/>
                <w:sz w:val="22"/>
                <w:szCs w:val="22"/>
              </w:rPr>
              <w:lastRenderedPageBreak/>
              <w:t>activities as well as informal/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>formal assessments.</w:t>
            </w:r>
          </w:p>
        </w:tc>
        <w:tc>
          <w:tcPr>
            <w:tcW w:w="2857" w:type="dxa"/>
          </w:tcPr>
          <w:p w14:paraId="2070E5D4" w14:textId="7859C447" w:rsidR="0089553A" w:rsidRPr="00AF615C" w:rsidRDefault="00924D66" w:rsidP="00D2037D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writes lesson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objectives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are 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 xml:space="preserve">mostly clear and framed </w:t>
            </w:r>
            <w:r w:rsidR="00265AB7" w:rsidRPr="00AF615C">
              <w:rPr>
                <w:rFonts w:ascii="Garamond" w:hAnsi="Garamond"/>
                <w:sz w:val="22"/>
                <w:szCs w:val="22"/>
              </w:rPr>
              <w:t xml:space="preserve">as 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>statements</w:t>
            </w:r>
            <w:r w:rsidR="00265AB7" w:rsidRPr="00AF615C">
              <w:rPr>
                <w:rFonts w:ascii="Garamond" w:hAnsi="Garamond"/>
                <w:sz w:val="22"/>
                <w:szCs w:val="22"/>
              </w:rPr>
              <w:t xml:space="preserve"> about what students will learn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p w14:paraId="754831D6" w14:textId="0ED3F835" w:rsidR="0089553A" w:rsidRPr="00AF615C" w:rsidRDefault="00924D66" w:rsidP="00D2037D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writes lesson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objectives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cover state and/or diocesan standards.  </w:t>
            </w:r>
          </w:p>
          <w:p w14:paraId="184ADFF1" w14:textId="2FC196F7" w:rsidR="0089553A" w:rsidRPr="00AF615C" w:rsidRDefault="00F11D63" w:rsidP="008A5E53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lesson objectives as a basis for selecting </w:t>
            </w:r>
            <w:r w:rsidR="008A5E53" w:rsidRPr="00AF615C">
              <w:rPr>
                <w:rFonts w:ascii="Garamond" w:hAnsi="Garamond"/>
                <w:sz w:val="22"/>
                <w:szCs w:val="22"/>
              </w:rPr>
              <w:t>instructional activities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2858" w:type="dxa"/>
          </w:tcPr>
          <w:p w14:paraId="4BAFE593" w14:textId="63B32015" w:rsidR="0089553A" w:rsidRPr="00AF615C" w:rsidRDefault="0089553A" w:rsidP="00750126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 xml:space="preserve">her writes lesson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objectives 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>that are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>unclear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read more like tasks than statements of what students will learn.  </w:t>
            </w:r>
          </w:p>
          <w:p w14:paraId="67388414" w14:textId="74E5C45F" w:rsidR="0089553A" w:rsidRPr="00AF615C" w:rsidRDefault="009F524E" w:rsidP="00750126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writes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lesson objectives </w:t>
            </w:r>
            <w:r w:rsidRPr="00AF615C">
              <w:rPr>
                <w:rFonts w:ascii="Garamond" w:hAnsi="Garamond"/>
                <w:sz w:val="22"/>
                <w:szCs w:val="22"/>
              </w:rPr>
              <w:t>that fail</w:t>
            </w:r>
            <w:r w:rsidR="00F11D63" w:rsidRPr="00AF615C">
              <w:rPr>
                <w:rFonts w:ascii="Garamond" w:hAnsi="Garamond"/>
                <w:sz w:val="22"/>
                <w:szCs w:val="22"/>
              </w:rPr>
              <w:t xml:space="preserve"> to integrate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 state and/or diocesan standards.  </w:t>
            </w:r>
          </w:p>
          <w:p w14:paraId="5DD2168D" w14:textId="1E6FF26C" w:rsidR="0089553A" w:rsidRPr="00AF615C" w:rsidRDefault="00F11D63" w:rsidP="009036D0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selects instructional activities and assessments without regard for the lesson objectives. </w:t>
            </w:r>
            <w:r w:rsidR="0089553A" w:rsidRPr="00AF615C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</w:tbl>
    <w:p w14:paraId="64FB6269" w14:textId="7F126FF7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09C0BC99" w14:textId="77777777" w:rsidR="00C43267" w:rsidRPr="00AF615C" w:rsidRDefault="00C43267" w:rsidP="00750126">
      <w:pPr>
        <w:rPr>
          <w:rFonts w:ascii="Garamond" w:hAnsi="Garamond"/>
          <w:sz w:val="22"/>
          <w:szCs w:val="22"/>
        </w:rPr>
      </w:pPr>
    </w:p>
    <w:p w14:paraId="3854A796" w14:textId="55D2E3F2" w:rsidR="00750126" w:rsidRPr="00AF615C" w:rsidRDefault="00750126" w:rsidP="00BF610A">
      <w:pPr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bookmarkStart w:id="4" w:name="designsassessments"/>
      <w:r w:rsidRPr="00AF615C">
        <w:rPr>
          <w:rFonts w:ascii="Garamond" w:hAnsi="Garamond"/>
          <w:b/>
          <w:sz w:val="22"/>
          <w:szCs w:val="22"/>
        </w:rPr>
        <w:t>Designs assessments to provide evidence of learning</w:t>
      </w:r>
      <w:r w:rsidRPr="00AF615C">
        <w:rPr>
          <w:rFonts w:ascii="Garamond" w:hAnsi="Garamond"/>
          <w:b/>
          <w:strike/>
          <w:sz w:val="22"/>
          <w:szCs w:val="22"/>
        </w:rPr>
        <w:softHyphen/>
      </w:r>
      <w:r w:rsidRPr="00AF615C">
        <w:rPr>
          <w:rFonts w:ascii="Garamond" w:hAnsi="Garamond"/>
          <w:b/>
          <w:sz w:val="22"/>
          <w:szCs w:val="22"/>
        </w:rPr>
        <w:t xml:space="preserve"> (IDS 4)</w:t>
      </w:r>
      <w:bookmarkEnd w:id="4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59A35821" w14:textId="77777777" w:rsidTr="00990F03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4C71A47" w14:textId="3DB4691A" w:rsidR="00990F03" w:rsidRPr="00AF615C" w:rsidRDefault="00990F0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 xml:space="preserve">Exceptional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2ADF66B" w14:textId="73FD3AD6" w:rsidR="00990F03" w:rsidRPr="00AF615C" w:rsidRDefault="00990F0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06D320F2" w14:textId="77777777" w:rsidR="00990F03" w:rsidRPr="00AF615C" w:rsidRDefault="00990F0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6CA38E9F" w14:textId="77777777" w:rsidR="00990F03" w:rsidRPr="00AF615C" w:rsidRDefault="00990F0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463264BD" w14:textId="77777777" w:rsidTr="00990F0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EE1" w14:textId="5D742CB6" w:rsidR="00990F03" w:rsidRPr="00AF615C" w:rsidRDefault="00990F03" w:rsidP="00990F03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designs 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>summative assessments (</w:t>
            </w:r>
            <w:proofErr w:type="gramStart"/>
            <w:r w:rsidR="00745CD0" w:rsidRPr="00AF615C">
              <w:rPr>
                <w:rFonts w:ascii="Garamond" w:hAnsi="Garamond"/>
                <w:sz w:val="22"/>
                <w:szCs w:val="22"/>
              </w:rPr>
              <w:t>e.g.</w:t>
            </w:r>
            <w:proofErr w:type="gramEnd"/>
            <w:r w:rsidR="00745CD0" w:rsidRPr="00AF615C">
              <w:rPr>
                <w:rFonts w:ascii="Garamond" w:hAnsi="Garamond"/>
                <w:sz w:val="22"/>
                <w:szCs w:val="22"/>
              </w:rPr>
              <w:t xml:space="preserve"> unit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test </w:t>
            </w:r>
            <w:r w:rsidR="00745CD0" w:rsidRPr="00AF615C">
              <w:rPr>
                <w:rFonts w:ascii="Garamond" w:hAnsi="Garamond"/>
                <w:sz w:val="22"/>
                <w:szCs w:val="22"/>
              </w:rPr>
              <w:t>or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performance assessment) that clearly align with unit goals as well as formative assessments that clearly align with stated instructional objectives.  </w:t>
            </w:r>
          </w:p>
          <w:p w14:paraId="6A91D0FB" w14:textId="103A9287" w:rsidR="00990F03" w:rsidRPr="00AF615C" w:rsidRDefault="00990F03" w:rsidP="00990F03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relies on </w:t>
            </w:r>
            <w:r w:rsidR="0083476E" w:rsidRPr="00AF615C">
              <w:rPr>
                <w:rFonts w:ascii="Garamond" w:hAnsi="Garamond"/>
                <w:sz w:val="22"/>
                <w:szCs w:val="22"/>
              </w:rPr>
              <w:t xml:space="preserve">skillfully designed </w:t>
            </w:r>
            <w:r w:rsidRPr="00AF615C">
              <w:rPr>
                <w:rFonts w:ascii="Garamond" w:hAnsi="Garamond"/>
                <w:sz w:val="22"/>
                <w:szCs w:val="22"/>
              </w:rPr>
              <w:t>formal formative assessments (i.e. end-of-lesson assessments) as a guide to adjust future plans.</w:t>
            </w:r>
          </w:p>
          <w:p w14:paraId="770B25D1" w14:textId="47816DFF" w:rsidR="00990F03" w:rsidRPr="00AF615C" w:rsidRDefault="00990F03" w:rsidP="00990F03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designs </w:t>
            </w:r>
            <w:r w:rsidR="0083476E" w:rsidRPr="00AF615C">
              <w:rPr>
                <w:rFonts w:ascii="Garamond" w:hAnsi="Garamond"/>
                <w:sz w:val="22"/>
                <w:szCs w:val="22"/>
              </w:rPr>
              <w:t xml:space="preserve">well-crafted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formative assessments to monitor student understanding during the lesson.  The teacher makes critical instructional adjustments based on the results of these assessments.  </w:t>
            </w:r>
          </w:p>
          <w:p w14:paraId="01B6ADB4" w14:textId="34816314" w:rsidR="00990F03" w:rsidRPr="00AF615C" w:rsidRDefault="00990F03" w:rsidP="00990F03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designs assessments that are adaptable to meet the needs of all learners.</w:t>
            </w:r>
          </w:p>
          <w:p w14:paraId="65D1D3BA" w14:textId="1BA8B741" w:rsidR="00990F03" w:rsidRPr="00AF615C" w:rsidRDefault="00990F03" w:rsidP="00990F03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designs assessments that spell out exactly what is expected of students and what criteria will be used to judge student performance.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8EB" w14:textId="015673CE" w:rsidR="00990F03" w:rsidRPr="00AF615C" w:rsidRDefault="00634314" w:rsidP="00C73258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designs summative </w:t>
            </w:r>
            <w:r w:rsidR="0083476E" w:rsidRPr="00AF615C">
              <w:rPr>
                <w:rFonts w:ascii="Garamond" w:hAnsi="Garamond"/>
                <w:sz w:val="22"/>
                <w:szCs w:val="22"/>
              </w:rPr>
              <w:t xml:space="preserve">and formative </w:t>
            </w:r>
            <w:r w:rsidRPr="00AF615C">
              <w:rPr>
                <w:rFonts w:ascii="Garamond" w:hAnsi="Garamond"/>
                <w:sz w:val="22"/>
                <w:szCs w:val="22"/>
              </w:rPr>
              <w:t>assessments</w:t>
            </w:r>
            <w:r w:rsidR="0083476E" w:rsidRPr="00AF615C">
              <w:rPr>
                <w:rFonts w:ascii="Garamond" w:hAnsi="Garamond"/>
                <w:sz w:val="22"/>
                <w:szCs w:val="22"/>
              </w:rPr>
              <w:t xml:space="preserve"> that align with both unit goals and instructional objectives, respectively.</w:t>
            </w:r>
          </w:p>
          <w:p w14:paraId="3214055F" w14:textId="4CE437C1" w:rsidR="0083476E" w:rsidRPr="00AF615C" w:rsidRDefault="0083476E" w:rsidP="00C73258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formative assessments as a guide to adjust future plans.</w:t>
            </w:r>
          </w:p>
          <w:p w14:paraId="4B65BB9C" w14:textId="77777777" w:rsidR="0083476E" w:rsidRPr="00AF615C" w:rsidRDefault="0083476E" w:rsidP="00C73258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designs formative assessments to monitor student understanding during the lesson and makes adjustments based on the results of these assessments.</w:t>
            </w:r>
          </w:p>
          <w:p w14:paraId="295BC935" w14:textId="77777777" w:rsidR="0083476E" w:rsidRPr="00AF615C" w:rsidRDefault="0083476E" w:rsidP="00C73258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adapts assignments to meet the needs of all learners.</w:t>
            </w:r>
          </w:p>
          <w:p w14:paraId="4A8448BB" w14:textId="4343F0C9" w:rsidR="0083476E" w:rsidRPr="00AF615C" w:rsidRDefault="006D36BF" w:rsidP="0083476E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83476E" w:rsidRPr="00AF615C">
              <w:rPr>
                <w:rFonts w:ascii="Garamond" w:hAnsi="Garamond"/>
                <w:sz w:val="22"/>
                <w:szCs w:val="22"/>
              </w:rPr>
              <w:t xml:space="preserve"> designs assessments that outline clear expectations and criteria for student performance.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533" w14:textId="6CA550B1" w:rsidR="00990F03" w:rsidRPr="00AF615C" w:rsidRDefault="008A1692" w:rsidP="00BF610A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designs 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summative and formative assessments that </w:t>
            </w:r>
            <w:r w:rsidRPr="00AF615C">
              <w:rPr>
                <w:rFonts w:ascii="Garamond" w:hAnsi="Garamond"/>
                <w:sz w:val="22"/>
                <w:szCs w:val="22"/>
              </w:rPr>
              <w:t>sometimes align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 with the unit goals and lesson objectives. </w:t>
            </w:r>
          </w:p>
          <w:p w14:paraId="55FA6057" w14:textId="6A3BC7B2" w:rsidR="00990F03" w:rsidRPr="00AF615C" w:rsidRDefault="00990F03" w:rsidP="00BF610A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8A1692" w:rsidRPr="00AF615C">
              <w:rPr>
                <w:rFonts w:ascii="Garamond" w:hAnsi="Garamond"/>
                <w:sz w:val="22"/>
                <w:szCs w:val="22"/>
              </w:rPr>
              <w:t>teacher sometimes uses the results of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formative assessments to inform future planning.  </w:t>
            </w:r>
          </w:p>
          <w:p w14:paraId="4694A5AE" w14:textId="36E759CE" w:rsidR="00990F03" w:rsidRPr="00AF615C" w:rsidRDefault="008A1692" w:rsidP="00BF610A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A86E55" w:rsidRPr="00AF615C">
              <w:rPr>
                <w:rFonts w:ascii="Garamond" w:hAnsi="Garamond"/>
                <w:sz w:val="22"/>
                <w:szCs w:val="22"/>
              </w:rPr>
              <w:t>includes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some formative assessments, but relies heavily on previously-constructed instr</w:t>
            </w:r>
            <w:r w:rsidR="00A86E55" w:rsidRPr="00AF615C">
              <w:rPr>
                <w:rFonts w:ascii="Garamond" w:hAnsi="Garamond"/>
                <w:sz w:val="22"/>
                <w:szCs w:val="22"/>
              </w:rPr>
              <w:t>uctional plans as the guide for future planning.</w:t>
            </w:r>
          </w:p>
          <w:p w14:paraId="27931726" w14:textId="77777777" w:rsidR="00990F03" w:rsidRPr="00AF615C" w:rsidRDefault="00990F03" w:rsidP="00BF610A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adapts his/her assessments only in limited circumstances.</w:t>
            </w:r>
          </w:p>
          <w:p w14:paraId="13C9D9E2" w14:textId="4911CB25" w:rsidR="00990F03" w:rsidRPr="00AF615C" w:rsidRDefault="00A86E55" w:rsidP="00965456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designs 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assessments </w:t>
            </w:r>
            <w:r w:rsidRPr="00AF615C">
              <w:rPr>
                <w:rFonts w:ascii="Garamond" w:hAnsi="Garamond"/>
                <w:sz w:val="22"/>
                <w:szCs w:val="22"/>
              </w:rPr>
              <w:t>that are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 sometimes unclear about what is expected from students </w:t>
            </w:r>
            <w:r w:rsidR="00965456" w:rsidRPr="00AF615C">
              <w:rPr>
                <w:rFonts w:ascii="Garamond" w:hAnsi="Garamond"/>
                <w:sz w:val="22"/>
                <w:szCs w:val="22"/>
              </w:rPr>
              <w:t>or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 on what criteria students will be evaluated.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D1A" w14:textId="7A4AF73C" w:rsidR="00990F03" w:rsidRPr="00AF615C" w:rsidRDefault="00685312" w:rsidP="00750126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often neglects to included a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ssessments </w:t>
            </w:r>
            <w:r w:rsidRPr="00AF615C">
              <w:rPr>
                <w:rFonts w:ascii="Garamond" w:hAnsi="Garamond"/>
                <w:sz w:val="22"/>
                <w:szCs w:val="22"/>
              </w:rPr>
              <w:t>in his/her plans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 and, when they are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included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AF615C">
              <w:rPr>
                <w:rFonts w:ascii="Garamond" w:hAnsi="Garamond"/>
                <w:sz w:val="22"/>
                <w:szCs w:val="22"/>
              </w:rPr>
              <w:t>they are unaligned with learning outcomes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09F36BF" w14:textId="58E16A2E" w:rsidR="00990F03" w:rsidRPr="00AF615C" w:rsidRDefault="00990F03" w:rsidP="00750126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685312" w:rsidRPr="00AF615C">
              <w:rPr>
                <w:rFonts w:ascii="Garamond" w:hAnsi="Garamond"/>
                <w:sz w:val="22"/>
                <w:szCs w:val="22"/>
              </w:rPr>
              <w:t>neglects to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include formative assessments in his/her planning.  </w:t>
            </w:r>
          </w:p>
          <w:p w14:paraId="5CB7BD51" w14:textId="686B24CB" w:rsidR="00990F03" w:rsidRPr="00AF615C" w:rsidRDefault="00685312" w:rsidP="00750126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fails to 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>adapt assessments to meet the needs of individual students.</w:t>
            </w:r>
          </w:p>
          <w:p w14:paraId="4BCB96A7" w14:textId="08FB05A2" w:rsidR="00990F03" w:rsidRPr="00AF615C" w:rsidRDefault="00685312" w:rsidP="00750126">
            <w:pPr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designs 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 xml:space="preserve">assessment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990F03" w:rsidRPr="00AF615C">
              <w:rPr>
                <w:rFonts w:ascii="Garamond" w:hAnsi="Garamond"/>
                <w:sz w:val="22"/>
                <w:szCs w:val="22"/>
              </w:rPr>
              <w:t>lack specificity, clarity or any criteria to judge student performance.</w:t>
            </w:r>
          </w:p>
          <w:p w14:paraId="09881FA3" w14:textId="77777777" w:rsidR="00990F03" w:rsidRPr="00AF615C" w:rsidRDefault="00990F03" w:rsidP="007D486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E0BFDCA" w14:textId="77777777" w:rsidR="00C43267" w:rsidRPr="00AF615C" w:rsidRDefault="00C43267" w:rsidP="00750126">
      <w:pPr>
        <w:rPr>
          <w:rFonts w:ascii="Garamond" w:hAnsi="Garamond"/>
          <w:sz w:val="22"/>
          <w:szCs w:val="22"/>
        </w:rPr>
      </w:pPr>
    </w:p>
    <w:p w14:paraId="7023F0B9" w14:textId="77777777" w:rsidR="00BB31D7" w:rsidRPr="00AF615C" w:rsidRDefault="00BB31D7" w:rsidP="00750126">
      <w:pPr>
        <w:rPr>
          <w:rFonts w:ascii="Garamond" w:hAnsi="Garamond"/>
          <w:sz w:val="22"/>
          <w:szCs w:val="22"/>
        </w:rPr>
      </w:pPr>
    </w:p>
    <w:p w14:paraId="381AD8E6" w14:textId="5326D2E1" w:rsidR="00750126" w:rsidRPr="00AF615C" w:rsidRDefault="00750126" w:rsidP="00EC16B2">
      <w:pPr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bookmarkStart w:id="5" w:name="knowledgeofresources"/>
      <w:r w:rsidRPr="00AF615C">
        <w:rPr>
          <w:rFonts w:ascii="Garamond" w:hAnsi="Garamond"/>
          <w:b/>
          <w:sz w:val="22"/>
          <w:szCs w:val="22"/>
        </w:rPr>
        <w:t>Demonstrates knowledge of resources (IDS 2, 3)</w:t>
      </w:r>
      <w:bookmarkEnd w:id="5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75316ED9" w14:textId="77777777" w:rsidTr="00BE166B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1D31E041" w14:textId="5360A99F" w:rsidR="00BE166B" w:rsidRPr="00AF615C" w:rsidRDefault="00BE166B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78FFB05D" w14:textId="5013A871" w:rsidR="00BE166B" w:rsidRPr="00AF615C" w:rsidRDefault="00BE166B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41DE490" w14:textId="77777777" w:rsidR="00BE166B" w:rsidRPr="00AF615C" w:rsidRDefault="00BE166B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9D616B2" w14:textId="77777777" w:rsidR="00BE166B" w:rsidRPr="00AF615C" w:rsidRDefault="00BE166B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3417E71E" w14:textId="77777777" w:rsidTr="00BE166B">
        <w:tc>
          <w:tcPr>
            <w:tcW w:w="2857" w:type="dxa"/>
          </w:tcPr>
          <w:p w14:paraId="06D8AA9D" w14:textId="5DD9474F" w:rsidR="00BE166B" w:rsidRPr="00AF615C" w:rsidRDefault="00BE166B" w:rsidP="00BE166B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effectively leverages the value of school resources while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seek</w:t>
            </w:r>
            <w:r w:rsidR="00DD22A2" w:rsidRPr="00AF615C">
              <w:rPr>
                <w:rFonts w:ascii="Garamond" w:hAnsi="Garamond"/>
                <w:sz w:val="22"/>
                <w:szCs w:val="22"/>
              </w:rPr>
              <w:t>ing out supplementary resources, such as people and organizations in the local community, in order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to support and enhance student learning.</w:t>
            </w:r>
          </w:p>
          <w:p w14:paraId="41160E58" w14:textId="78B47211" w:rsidR="00BE166B" w:rsidRPr="00AF615C" w:rsidRDefault="00BE166B" w:rsidP="00BE166B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525A99" w:rsidRPr="00AF615C">
              <w:rPr>
                <w:rFonts w:ascii="Garamond" w:hAnsi="Garamond"/>
                <w:sz w:val="22"/>
                <w:szCs w:val="22"/>
              </w:rPr>
              <w:t xml:space="preserve">thoughtfully considers </w:t>
            </w:r>
            <w:r w:rsidR="00DD22A2" w:rsidRPr="00AF615C">
              <w:rPr>
                <w:rFonts w:ascii="Garamond" w:hAnsi="Garamond"/>
                <w:sz w:val="22"/>
                <w:szCs w:val="22"/>
              </w:rPr>
              <w:t xml:space="preserve">and selects </w:t>
            </w:r>
            <w:r w:rsidR="00525A99" w:rsidRPr="00AF615C">
              <w:rPr>
                <w:rFonts w:ascii="Garamond" w:hAnsi="Garamond"/>
                <w:sz w:val="22"/>
                <w:szCs w:val="22"/>
              </w:rPr>
              <w:t xml:space="preserve">resources </w:t>
            </w:r>
            <w:r w:rsidR="00DD22A2"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525A99" w:rsidRPr="00AF615C">
              <w:rPr>
                <w:rFonts w:ascii="Garamond" w:hAnsi="Garamond"/>
                <w:sz w:val="22"/>
                <w:szCs w:val="22"/>
              </w:rPr>
              <w:t>best support student learning goals and instructional activities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631207C" w14:textId="77777777" w:rsidR="00BE166B" w:rsidRPr="00AF615C" w:rsidRDefault="00BE166B" w:rsidP="00BE166B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selects and adapts resources so that they are appropriately challenging for all students.</w:t>
            </w:r>
          </w:p>
          <w:p w14:paraId="25A8AF7A" w14:textId="25B7F8B6" w:rsidR="00BE166B" w:rsidRPr="00AF615C" w:rsidRDefault="00BE166B" w:rsidP="00BE166B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furthers his/her content knowledge and arsenal of pedagogical practices with various sources of professional development such as print/online materials, community resources, and professional conferences/courses.</w:t>
            </w:r>
          </w:p>
        </w:tc>
        <w:tc>
          <w:tcPr>
            <w:tcW w:w="2858" w:type="dxa"/>
          </w:tcPr>
          <w:p w14:paraId="6CA6A438" w14:textId="77777777" w:rsidR="00BE166B" w:rsidRPr="00AF615C" w:rsidRDefault="00525A99" w:rsidP="00973B8F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uses a combination of school and supplementary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resources to support learning outcomes.</w:t>
            </w:r>
          </w:p>
          <w:p w14:paraId="35E88D5A" w14:textId="77777777" w:rsidR="00525A99" w:rsidRPr="00AF615C" w:rsidRDefault="00525A99" w:rsidP="00973B8F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selects resources that support his/her instructional purposes.</w:t>
            </w:r>
          </w:p>
          <w:p w14:paraId="12CF027A" w14:textId="77777777" w:rsidR="00525A99" w:rsidRPr="00AF615C" w:rsidRDefault="00525A99" w:rsidP="00973B8F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selects</w:t>
            </w:r>
            <w:r w:rsidR="003E3884" w:rsidRPr="00AF615C">
              <w:rPr>
                <w:rFonts w:ascii="Garamond" w:hAnsi="Garamond"/>
                <w:sz w:val="22"/>
                <w:szCs w:val="22"/>
              </w:rPr>
              <w:t xml:space="preserve"> and modifies resources to meet the needs of all students.</w:t>
            </w:r>
          </w:p>
          <w:p w14:paraId="4C4A48D5" w14:textId="29145FC5" w:rsidR="003E3884" w:rsidRPr="00AF615C" w:rsidRDefault="003E3884" w:rsidP="00973B8F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furthers his/her content knowledge and instructional repertoire with school-sponsored and non-school-sponsored professional development opportunities.</w:t>
            </w:r>
          </w:p>
        </w:tc>
        <w:tc>
          <w:tcPr>
            <w:tcW w:w="2857" w:type="dxa"/>
          </w:tcPr>
          <w:p w14:paraId="22D3A6EF" w14:textId="7EBD14EC" w:rsidR="00BE166B" w:rsidRPr="00AF615C" w:rsidRDefault="00BE166B" w:rsidP="00750126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uses school-provided materials to support student learning.</w:t>
            </w:r>
          </w:p>
          <w:p w14:paraId="430F1854" w14:textId="4E2A4B98" w:rsidR="00BE166B" w:rsidRPr="00AF615C" w:rsidRDefault="00BE166B" w:rsidP="00973B8F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selects resources that help support </w:t>
            </w:r>
            <w:r w:rsidR="00525A99" w:rsidRPr="00AF615C">
              <w:rPr>
                <w:rFonts w:ascii="Garamond" w:hAnsi="Garamond"/>
                <w:sz w:val="22"/>
                <w:szCs w:val="22"/>
              </w:rPr>
              <w:t>instructional activities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p w14:paraId="13B63D57" w14:textId="289FBAD3" w:rsidR="00BE166B" w:rsidRPr="00AF615C" w:rsidRDefault="00BE166B" w:rsidP="00973B8F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</w:t>
            </w:r>
            <w:r w:rsidR="003E3884" w:rsidRPr="00AF615C">
              <w:rPr>
                <w:rFonts w:ascii="Garamond" w:hAnsi="Garamond"/>
                <w:sz w:val="22"/>
                <w:szCs w:val="22"/>
              </w:rPr>
              <w:t>her utilizes resources that support and challenge some students in the class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14:paraId="1564AB45" w14:textId="6362F110" w:rsidR="00BE166B" w:rsidRPr="00AF615C" w:rsidRDefault="00BE166B" w:rsidP="00BE166B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participates in school-sponsored workshops and collaborative learning opportunities.</w:t>
            </w:r>
          </w:p>
        </w:tc>
        <w:tc>
          <w:tcPr>
            <w:tcW w:w="2858" w:type="dxa"/>
          </w:tcPr>
          <w:p w14:paraId="2F52DF10" w14:textId="77777777" w:rsidR="00BE166B" w:rsidRPr="00AF615C" w:rsidRDefault="00BE166B" w:rsidP="009A4C66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uses the textbook and textbook-aligned worksheets as the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singular resources for his/her instruction.</w:t>
            </w:r>
          </w:p>
          <w:p w14:paraId="4DC7B4B0" w14:textId="28C64380" w:rsidR="00BE166B" w:rsidRPr="00AF615C" w:rsidRDefault="00BE166B" w:rsidP="00C43267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525A99" w:rsidRPr="00AF615C">
              <w:rPr>
                <w:rFonts w:ascii="Garamond" w:hAnsi="Garamond"/>
                <w:sz w:val="22"/>
                <w:szCs w:val="22"/>
              </w:rPr>
              <w:t>selects only textbook-supplied resources to support instructional activities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108AB394" w14:textId="11B33BF8" w:rsidR="00BE166B" w:rsidRPr="00AF615C" w:rsidRDefault="00BE166B" w:rsidP="00525A99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525A99" w:rsidRPr="00AF615C">
              <w:rPr>
                <w:rFonts w:ascii="Garamond" w:hAnsi="Garamond"/>
                <w:sz w:val="22"/>
                <w:szCs w:val="22"/>
              </w:rPr>
              <w:t>participates in few, if any, workshops or professional development opportunities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</w:tr>
    </w:tbl>
    <w:p w14:paraId="140A4623" w14:textId="2A9ECEC9" w:rsidR="00750126" w:rsidRPr="00AF615C" w:rsidRDefault="00750126" w:rsidP="00750126">
      <w:pPr>
        <w:rPr>
          <w:rFonts w:ascii="Garamond" w:hAnsi="Garamond"/>
          <w:b/>
          <w:smallCaps/>
          <w:sz w:val="22"/>
          <w:szCs w:val="22"/>
        </w:rPr>
      </w:pPr>
    </w:p>
    <w:p w14:paraId="1AAC32A7" w14:textId="77777777" w:rsidR="00C43267" w:rsidRPr="00AF615C" w:rsidRDefault="00C43267" w:rsidP="00C43267">
      <w:pPr>
        <w:rPr>
          <w:rFonts w:ascii="Garamond" w:hAnsi="Garamond"/>
        </w:rPr>
      </w:pPr>
    </w:p>
    <w:p w14:paraId="475D17C8" w14:textId="77777777" w:rsidR="00347A36" w:rsidRPr="00AF615C" w:rsidRDefault="00347A36" w:rsidP="00750126">
      <w:pPr>
        <w:pStyle w:val="Heading2"/>
        <w:jc w:val="left"/>
        <w:rPr>
          <w:rFonts w:ascii="Garamond" w:hAnsi="Garamond"/>
          <w:sz w:val="22"/>
          <w:szCs w:val="22"/>
        </w:rPr>
      </w:pPr>
    </w:p>
    <w:p w14:paraId="6A614832" w14:textId="6821C550" w:rsidR="001F60D5" w:rsidRPr="00AF615C" w:rsidRDefault="00750126" w:rsidP="00BB31D7">
      <w:pPr>
        <w:pStyle w:val="Heading2"/>
        <w:jc w:val="left"/>
        <w:rPr>
          <w:rFonts w:ascii="Garamond" w:hAnsi="Garamond"/>
          <w:sz w:val="22"/>
          <w:szCs w:val="22"/>
        </w:rPr>
      </w:pPr>
      <w:r w:rsidRPr="00AF615C">
        <w:rPr>
          <w:rFonts w:ascii="Garamond" w:hAnsi="Garamond"/>
          <w:sz w:val="22"/>
          <w:szCs w:val="22"/>
        </w:rPr>
        <w:t>Domain 2:  The Classroom Environment</w:t>
      </w:r>
    </w:p>
    <w:p w14:paraId="53B11766" w14:textId="729B86D8" w:rsidR="001F60D5" w:rsidRPr="00AF615C" w:rsidRDefault="001F60D5" w:rsidP="00BB31D7">
      <w:pPr>
        <w:rPr>
          <w:rFonts w:ascii="Garamond" w:hAnsi="Garamond"/>
          <w:b/>
          <w:sz w:val="22"/>
          <w:szCs w:val="22"/>
        </w:rPr>
      </w:pPr>
      <w:bookmarkStart w:id="6" w:name="respectandrapport"/>
      <w:bookmarkStart w:id="7" w:name="establishesacultureforlearning"/>
      <w:r w:rsidRPr="00AF615C">
        <w:rPr>
          <w:rFonts w:ascii="Garamond" w:hAnsi="Garamond"/>
          <w:b/>
          <w:sz w:val="22"/>
          <w:szCs w:val="22"/>
        </w:rPr>
        <w:t>1.   Creates environment of respect and rapport (IDS 2, 5)</w:t>
      </w:r>
      <w:bookmarkEnd w:id="6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481"/>
        <w:gridCol w:w="2506"/>
        <w:gridCol w:w="3677"/>
      </w:tblGrid>
      <w:tr w:rsidR="00AF615C" w:rsidRPr="00AF615C" w14:paraId="0376B3DC" w14:textId="77777777" w:rsidTr="004E6255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664F4E5" w14:textId="6D17B8FD" w:rsidR="005446DF" w:rsidRPr="00AF615C" w:rsidRDefault="005446DF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4BDB8DB4" w14:textId="20AF7695" w:rsidR="005446DF" w:rsidRPr="00AF615C" w:rsidRDefault="005446DF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40D81093" w14:textId="77777777" w:rsidR="005446DF" w:rsidRPr="00AF615C" w:rsidRDefault="005446DF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3C00BD9B" w14:textId="77777777" w:rsidR="005446DF" w:rsidRPr="00AF615C" w:rsidRDefault="005446DF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390B171E" w14:textId="77777777" w:rsidTr="004E625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DDB" w14:textId="1608553A" w:rsidR="004E6255" w:rsidRPr="00AF615C" w:rsidRDefault="00A51127" w:rsidP="004E6255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4E6255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>cultivates positive, supportive and meaningful relationships with individual students</w:t>
            </w:r>
            <w:r w:rsidR="004E6255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CFB2837" w14:textId="116307E9" w:rsidR="004E6255" w:rsidRPr="00AF615C" w:rsidRDefault="00516B20" w:rsidP="004E6255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interacts with students in ways that are respectful, </w:t>
            </w:r>
            <w:r w:rsidR="007B5CCA" w:rsidRPr="00AF615C">
              <w:rPr>
                <w:rFonts w:ascii="Garamond" w:hAnsi="Garamond"/>
                <w:sz w:val="22"/>
                <w:szCs w:val="22"/>
              </w:rPr>
              <w:t xml:space="preserve">fair, </w:t>
            </w:r>
            <w:r w:rsidRPr="00AF615C">
              <w:rPr>
                <w:rFonts w:ascii="Garamond" w:hAnsi="Garamond"/>
                <w:sz w:val="22"/>
                <w:szCs w:val="22"/>
              </w:rPr>
              <w:t>encouraging and honest</w:t>
            </w:r>
            <w:r w:rsidR="004E6255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6FAE0D4C" w14:textId="5FA636DF" w:rsidR="007B5CCA" w:rsidRPr="00AF615C" w:rsidRDefault="00516B20" w:rsidP="004E6255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7B5CCA" w:rsidRPr="00AF615C">
              <w:rPr>
                <w:rFonts w:ascii="Garamond" w:hAnsi="Garamond"/>
                <w:sz w:val="22"/>
                <w:szCs w:val="22"/>
              </w:rPr>
              <w:t>responds to instances o</w:t>
            </w:r>
            <w:r w:rsidR="00E82E93" w:rsidRPr="00AF615C">
              <w:rPr>
                <w:rFonts w:ascii="Garamond" w:hAnsi="Garamond"/>
                <w:sz w:val="22"/>
                <w:szCs w:val="22"/>
              </w:rPr>
              <w:t xml:space="preserve">f student-to-student disrespect, teasing </w:t>
            </w:r>
            <w:r w:rsidR="007B5CCA" w:rsidRPr="00AF615C">
              <w:rPr>
                <w:rFonts w:ascii="Garamond" w:hAnsi="Garamond"/>
                <w:sz w:val="22"/>
                <w:szCs w:val="22"/>
              </w:rPr>
              <w:t>or ridicule promptly, respectfully and with a focus on getting to the root of the problem.</w:t>
            </w:r>
            <w:r w:rsidR="004E6255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A4290E9" w14:textId="0693FECE" w:rsidR="004E6255" w:rsidRPr="00AF615C" w:rsidRDefault="007B5CCA" w:rsidP="004E6255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11012E" w:rsidRPr="00AF615C">
              <w:rPr>
                <w:rFonts w:ascii="Garamond" w:hAnsi="Garamond"/>
                <w:sz w:val="22"/>
                <w:szCs w:val="22"/>
              </w:rPr>
              <w:t xml:space="preserve">teacher actively encourages a classroom </w:t>
            </w:r>
            <w:r w:rsidR="0011012E"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ethic of compassion, support, </w:t>
            </w:r>
            <w:r w:rsidR="00E82E93" w:rsidRPr="00AF615C">
              <w:rPr>
                <w:rFonts w:ascii="Garamond" w:hAnsi="Garamond"/>
                <w:sz w:val="22"/>
                <w:szCs w:val="22"/>
              </w:rPr>
              <w:t xml:space="preserve">safety, </w:t>
            </w:r>
            <w:r w:rsidR="0011012E" w:rsidRPr="00AF615C">
              <w:rPr>
                <w:rFonts w:ascii="Garamond" w:hAnsi="Garamond"/>
                <w:sz w:val="22"/>
                <w:szCs w:val="22"/>
              </w:rPr>
              <w:t xml:space="preserve">togetherness and community by frequently recognizing </w:t>
            </w:r>
            <w:r w:rsidR="00BF2325" w:rsidRPr="00AF615C">
              <w:rPr>
                <w:rFonts w:ascii="Garamond" w:hAnsi="Garamond"/>
                <w:sz w:val="22"/>
                <w:szCs w:val="22"/>
              </w:rPr>
              <w:t xml:space="preserve">and modeling </w:t>
            </w:r>
            <w:r w:rsidR="0011012E" w:rsidRPr="00AF615C">
              <w:rPr>
                <w:rFonts w:ascii="Garamond" w:hAnsi="Garamond"/>
                <w:sz w:val="22"/>
                <w:szCs w:val="22"/>
              </w:rPr>
              <w:t>certain behaviors.</w:t>
            </w:r>
            <w:r w:rsidR="004E6255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E51A446" w14:textId="4289ABEF" w:rsidR="005446DF" w:rsidRPr="00AF615C" w:rsidRDefault="005446DF" w:rsidP="00A5112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22F0" w14:textId="77777777" w:rsidR="005446DF" w:rsidRPr="00AF615C" w:rsidRDefault="007B5CCA" w:rsidP="0069659D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establishes positive and supportive relationships with individual students.</w:t>
            </w:r>
          </w:p>
          <w:p w14:paraId="7D6A4921" w14:textId="3AE2299C" w:rsidR="007B5CCA" w:rsidRPr="00AF615C" w:rsidRDefault="007B5CCA" w:rsidP="0069659D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interacts with students in ways that are respectful, fair and encouraging.</w:t>
            </w:r>
          </w:p>
          <w:p w14:paraId="2BDA5BDC" w14:textId="77777777" w:rsidR="007B5CCA" w:rsidRPr="00AF615C" w:rsidRDefault="007B5CCA" w:rsidP="007B5CCA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promptly and respectfully responds to instances of student-to-student disrespect.</w:t>
            </w:r>
          </w:p>
          <w:p w14:paraId="57C2FAAD" w14:textId="37B202C5" w:rsidR="0011012E" w:rsidRPr="00AF615C" w:rsidRDefault="0011012E" w:rsidP="0011012E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encourages a classroom ethic of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support and compassion for all.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719" w14:textId="57345B7E" w:rsidR="005446DF" w:rsidRPr="00AF615C" w:rsidRDefault="007B5CCA" w:rsidP="007B5CCA">
            <w:pPr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maintains mostly positive relationships with students.</w:t>
            </w:r>
          </w:p>
          <w:p w14:paraId="1F333F00" w14:textId="77777777" w:rsidR="007B5CCA" w:rsidRPr="00AF615C" w:rsidRDefault="007B5CCA" w:rsidP="007B5CCA">
            <w:pPr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interacts with students in a respectful manner.</w:t>
            </w:r>
          </w:p>
          <w:p w14:paraId="4E9EB855" w14:textId="77777777" w:rsidR="007B5CCA" w:rsidRPr="00AF615C" w:rsidRDefault="007B5CCA" w:rsidP="007B5CCA">
            <w:pPr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responds to instances of student-to-student disrespect or ridicule.</w:t>
            </w:r>
          </w:p>
          <w:p w14:paraId="2C9E6E94" w14:textId="084D1156" w:rsidR="0011012E" w:rsidRPr="00AF615C" w:rsidRDefault="0011012E" w:rsidP="007B5CCA">
            <w:pPr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supports efforts to build a safe and supportive classroom community. 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3A3" w14:textId="3E016960" w:rsidR="005446DF" w:rsidRPr="00AF615C" w:rsidRDefault="007B5CCA" w:rsidP="0069659D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has a difficult time maintaining positive relationships with students.</w:t>
            </w:r>
          </w:p>
          <w:p w14:paraId="0EA6E5E4" w14:textId="77777777" w:rsidR="007B5CCA" w:rsidRPr="00AF615C" w:rsidRDefault="007B5CCA" w:rsidP="0069659D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interacts with students in ways that demonstrate a lack of compassion and respect.</w:t>
            </w:r>
          </w:p>
          <w:p w14:paraId="02A11B59" w14:textId="78D71E30" w:rsidR="007B5CCA" w:rsidRPr="00AF615C" w:rsidRDefault="007B5CCA" w:rsidP="0069659D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neglects to respond to instances of student-to-student disrespect.</w:t>
            </w:r>
          </w:p>
          <w:p w14:paraId="43211FC6" w14:textId="13FA66F9" w:rsidR="0011012E" w:rsidRPr="00AF615C" w:rsidRDefault="0011012E" w:rsidP="0069659D">
            <w:pPr>
              <w:numPr>
                <w:ilvl w:val="0"/>
                <w:numId w:val="3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fails to build a classroom community where students feel valued and safe.</w:t>
            </w:r>
          </w:p>
          <w:p w14:paraId="3A03A62E" w14:textId="77777777" w:rsidR="005446DF" w:rsidRPr="00AF615C" w:rsidRDefault="005446DF" w:rsidP="0069659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4249E0F" w14:textId="79A2E278" w:rsidR="001F60D5" w:rsidRPr="00AF615C" w:rsidRDefault="001F60D5" w:rsidP="001F60D5">
      <w:pPr>
        <w:ind w:left="360"/>
        <w:rPr>
          <w:rFonts w:ascii="Garamond" w:hAnsi="Garamond"/>
          <w:b/>
          <w:sz w:val="22"/>
          <w:szCs w:val="22"/>
        </w:rPr>
      </w:pPr>
    </w:p>
    <w:p w14:paraId="602D8384" w14:textId="77777777" w:rsidR="00675AA0" w:rsidRPr="00AF615C" w:rsidRDefault="00675AA0" w:rsidP="004B51CF">
      <w:pPr>
        <w:rPr>
          <w:rFonts w:ascii="Garamond" w:hAnsi="Garamond"/>
          <w:b/>
          <w:sz w:val="22"/>
          <w:szCs w:val="22"/>
        </w:rPr>
      </w:pPr>
    </w:p>
    <w:p w14:paraId="4D1B5856" w14:textId="77777777" w:rsidR="00675AA0" w:rsidRPr="00AF615C" w:rsidRDefault="00675AA0" w:rsidP="004B51CF">
      <w:pPr>
        <w:rPr>
          <w:rFonts w:ascii="Garamond" w:hAnsi="Garamond"/>
          <w:b/>
          <w:sz w:val="22"/>
          <w:szCs w:val="22"/>
        </w:rPr>
      </w:pPr>
    </w:p>
    <w:p w14:paraId="579664F2" w14:textId="58A16D73" w:rsidR="00C43267" w:rsidRPr="00AF615C" w:rsidRDefault="001F60D5" w:rsidP="001F60D5">
      <w:pPr>
        <w:rPr>
          <w:rFonts w:ascii="Garamond" w:hAnsi="Garamond"/>
          <w:b/>
          <w:sz w:val="22"/>
          <w:szCs w:val="22"/>
        </w:rPr>
      </w:pPr>
      <w:r w:rsidRPr="00AF615C">
        <w:rPr>
          <w:rFonts w:ascii="Garamond" w:hAnsi="Garamond"/>
          <w:b/>
          <w:sz w:val="22"/>
          <w:szCs w:val="22"/>
        </w:rPr>
        <w:t xml:space="preserve">2.   </w:t>
      </w:r>
      <w:r w:rsidR="00750126" w:rsidRPr="00AF615C">
        <w:rPr>
          <w:rFonts w:ascii="Garamond" w:hAnsi="Garamond"/>
          <w:b/>
          <w:sz w:val="22"/>
          <w:szCs w:val="22"/>
        </w:rPr>
        <w:t>Establishes a culture for learning (IDS 2, 5)</w:t>
      </w:r>
      <w:bookmarkEnd w:id="7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0E49CF47" w14:textId="77777777" w:rsidTr="004B51CF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67FE6F7" w14:textId="75953C32" w:rsidR="004B51CF" w:rsidRPr="00AF615C" w:rsidRDefault="004B51CF" w:rsidP="003371C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8470BBD" w14:textId="69DF4C52" w:rsidR="004B51CF" w:rsidRPr="00AF615C" w:rsidRDefault="004B51CF" w:rsidP="003371C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289A01C4" w14:textId="77777777" w:rsidR="004B51CF" w:rsidRPr="00AF615C" w:rsidRDefault="004B51CF" w:rsidP="003371C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7428735" w14:textId="77777777" w:rsidR="004B51CF" w:rsidRPr="00AF615C" w:rsidRDefault="004B51CF" w:rsidP="003371C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26243F20" w14:textId="77777777" w:rsidTr="004B51CF">
        <w:trPr>
          <w:trHeight w:val="2595"/>
        </w:trPr>
        <w:tc>
          <w:tcPr>
            <w:tcW w:w="2857" w:type="dxa"/>
          </w:tcPr>
          <w:p w14:paraId="43751677" w14:textId="5A2A90E6" w:rsidR="004B51CF" w:rsidRPr="00AF615C" w:rsidRDefault="004B51CF" w:rsidP="004B51C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</w:t>
            </w:r>
            <w:r w:rsidR="0093378F" w:rsidRPr="00AF615C">
              <w:rPr>
                <w:rFonts w:ascii="Garamond" w:hAnsi="Garamond"/>
                <w:sz w:val="22"/>
                <w:szCs w:val="22"/>
              </w:rPr>
              <w:t xml:space="preserve">cher uses a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tone and approach </w:t>
            </w:r>
            <w:r w:rsidR="0093378F" w:rsidRPr="00AF615C">
              <w:rPr>
                <w:rFonts w:ascii="Garamond" w:hAnsi="Garamond"/>
                <w:sz w:val="22"/>
                <w:szCs w:val="22"/>
              </w:rPr>
              <w:t>to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>communicate to students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 a love and </w:t>
            </w:r>
            <w:r w:rsidRPr="00AF615C">
              <w:rPr>
                <w:rFonts w:ascii="Garamond" w:hAnsi="Garamond"/>
                <w:sz w:val="22"/>
                <w:szCs w:val="22"/>
              </w:rPr>
              <w:t>enthusiasm for the subject matter.</w:t>
            </w:r>
          </w:p>
          <w:p w14:paraId="729560B5" w14:textId="77777777" w:rsidR="00E82E93" w:rsidRPr="00AF615C" w:rsidRDefault="004B51CF" w:rsidP="004B51C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Through his/her spoken language, body language, tone, energy and pacing, the teacher conveys to students a sense of urgency with which he/she wants them to </w:t>
            </w:r>
            <w:r w:rsidR="0093378F" w:rsidRPr="00AF615C">
              <w:rPr>
                <w:rFonts w:ascii="Garamond" w:hAnsi="Garamond"/>
                <w:sz w:val="22"/>
                <w:szCs w:val="22"/>
              </w:rPr>
              <w:t xml:space="preserve">approach their own </w:t>
            </w:r>
            <w:r w:rsidRPr="00AF615C">
              <w:rPr>
                <w:rFonts w:ascii="Garamond" w:hAnsi="Garamond"/>
                <w:sz w:val="22"/>
                <w:szCs w:val="22"/>
              </w:rPr>
              <w:t>learn</w:t>
            </w:r>
            <w:r w:rsidR="0093378F" w:rsidRPr="00AF615C">
              <w:rPr>
                <w:rFonts w:ascii="Garamond" w:hAnsi="Garamond"/>
                <w:sz w:val="22"/>
                <w:szCs w:val="22"/>
              </w:rPr>
              <w:t>ing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  <w:r w:rsidR="00E82E93" w:rsidRPr="00AF615C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14:paraId="576685AC" w14:textId="71D66355" w:rsidR="004B51CF" w:rsidRPr="00AF615C" w:rsidRDefault="00F66DA0" w:rsidP="00F66DA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creates a culture conducive to student motivation </w:t>
            </w:r>
            <w:r w:rsidR="00117B16" w:rsidRPr="00AF615C">
              <w:rPr>
                <w:rFonts w:ascii="Garamond" w:hAnsi="Garamond"/>
                <w:sz w:val="22"/>
                <w:szCs w:val="22"/>
              </w:rPr>
              <w:t>in the way he/she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17B16" w:rsidRPr="00AF615C">
              <w:rPr>
                <w:rFonts w:ascii="Garamond" w:hAnsi="Garamond"/>
                <w:sz w:val="22"/>
                <w:szCs w:val="22"/>
              </w:rPr>
              <w:t>communicates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>challenging and rigorous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 expectations for all students’ work, effort and conduct.</w:t>
            </w:r>
          </w:p>
          <w:p w14:paraId="352207E2" w14:textId="4AD05CBB" w:rsidR="004B51CF" w:rsidRPr="00AF615C" w:rsidRDefault="004B51CF" w:rsidP="004B51C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Students in 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>the class exhibit an enthusiasm for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their own learning, work hard to meet expectations, and assume responsibility for producing high quality work.</w:t>
            </w:r>
          </w:p>
        </w:tc>
        <w:tc>
          <w:tcPr>
            <w:tcW w:w="2858" w:type="dxa"/>
          </w:tcPr>
          <w:p w14:paraId="2E05B434" w14:textId="77777777" w:rsidR="004B51CF" w:rsidRPr="00AF615C" w:rsidRDefault="00FB265D" w:rsidP="00FB265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a tone and approach to communicate to students an enthusiasm for the subject matter. </w:t>
            </w:r>
          </w:p>
          <w:p w14:paraId="0029D5A5" w14:textId="77777777" w:rsidR="00E82E93" w:rsidRPr="00AF615C" w:rsidRDefault="006D36BF" w:rsidP="00FB265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body language, tone, pacing and/or energy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>helps convey to students the teacher’s expectations for student learning.</w:t>
            </w:r>
            <w:r w:rsidR="00E82E93" w:rsidRPr="00AF615C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14:paraId="1E1095C7" w14:textId="2A305795" w:rsidR="00FB265D" w:rsidRPr="00AF615C" w:rsidRDefault="00F66DA0" w:rsidP="00F66DA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creates a culture conducive to student motivation </w:t>
            </w:r>
            <w:r w:rsidR="00117B16" w:rsidRPr="00AF615C">
              <w:rPr>
                <w:rFonts w:ascii="Garamond" w:hAnsi="Garamond"/>
                <w:sz w:val="22"/>
                <w:szCs w:val="22"/>
              </w:rPr>
              <w:t>in the way he/she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17B16" w:rsidRPr="00AF615C">
              <w:rPr>
                <w:rFonts w:ascii="Garamond" w:hAnsi="Garamond"/>
                <w:sz w:val="22"/>
                <w:szCs w:val="22"/>
              </w:rPr>
              <w:t>communicates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 high expectations for all students’ work and conduct.</w:t>
            </w:r>
          </w:p>
          <w:p w14:paraId="3688A79E" w14:textId="006EB5B0" w:rsidR="00FB265D" w:rsidRPr="00AF615C" w:rsidRDefault="00FB265D" w:rsidP="00FB265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Students in the class exhibit an interest in their own learning and work hard to meet expectations.</w:t>
            </w:r>
          </w:p>
        </w:tc>
        <w:tc>
          <w:tcPr>
            <w:tcW w:w="2857" w:type="dxa"/>
          </w:tcPr>
          <w:p w14:paraId="339331B7" w14:textId="7114A84F" w:rsidR="004B51CF" w:rsidRPr="00AF615C" w:rsidRDefault="0093378F" w:rsidP="004E56E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a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tone and approach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to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communicate a limited amount of enthusiasm for the subject matter. </w:t>
            </w:r>
          </w:p>
          <w:p w14:paraId="19BA5EDB" w14:textId="355C5DCF" w:rsidR="004B51CF" w:rsidRPr="00AF615C" w:rsidRDefault="006D36BF" w:rsidP="00B075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body language, tone, pacing and/or energy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>offer mixed signals to students as to what commitment they should have for their own learning.</w:t>
            </w:r>
          </w:p>
          <w:p w14:paraId="629C30B9" w14:textId="05DB6D46" w:rsidR="004B51CF" w:rsidRPr="00AF615C" w:rsidRDefault="00E82E93" w:rsidP="00F66DA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creates a culture that, in most cases, is conducive to student motivation</w:t>
            </w:r>
            <w:r w:rsidR="00F66DA0" w:rsidRPr="00AF615C">
              <w:rPr>
                <w:rFonts w:ascii="Garamond" w:hAnsi="Garamond"/>
                <w:sz w:val="22"/>
                <w:szCs w:val="22"/>
              </w:rPr>
              <w:t xml:space="preserve">; he/she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conveys, either tacitly or explicitly, that he/she has high expectations for only portions of what students produce in the classroom. </w:t>
            </w:r>
          </w:p>
          <w:p w14:paraId="29142289" w14:textId="2D008876" w:rsidR="004B51CF" w:rsidRPr="00AF615C" w:rsidRDefault="004B51CF" w:rsidP="00FB265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Students in the class exhibit some 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>interest in what they’re learning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58" w:type="dxa"/>
          </w:tcPr>
          <w:p w14:paraId="65584D18" w14:textId="53754869" w:rsidR="004B51CF" w:rsidRPr="00AF615C" w:rsidRDefault="004B51CF" w:rsidP="003371C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he teacher uses a tone and approach that communicate to students a lack of enthusiasm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for the subject matter.  </w:t>
            </w:r>
          </w:p>
          <w:p w14:paraId="6D6DA407" w14:textId="70FEAFE6" w:rsidR="004B51CF" w:rsidRPr="00AF615C" w:rsidRDefault="006D36BF" w:rsidP="003371C2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body language, tone, pacing and/or energy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>convey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 to students that there is no real expectation to exhibit urgency in their learning.</w:t>
            </w:r>
          </w:p>
          <w:p w14:paraId="7802549A" w14:textId="5EF55F6B" w:rsidR="004B51CF" w:rsidRPr="00AF615C" w:rsidRDefault="008923A1" w:rsidP="00F66DA0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struggles to create a culture that is conductive to student motivation</w:t>
            </w:r>
            <w:r w:rsidR="00F66DA0" w:rsidRPr="00AF615C">
              <w:rPr>
                <w:rFonts w:ascii="Garamond" w:hAnsi="Garamond"/>
                <w:sz w:val="22"/>
                <w:szCs w:val="22"/>
              </w:rPr>
              <w:t xml:space="preserve"> in the way he/she </w:t>
            </w:r>
            <w:r w:rsidR="00117B16" w:rsidRPr="00AF615C">
              <w:rPr>
                <w:rFonts w:ascii="Garamond" w:hAnsi="Garamond"/>
                <w:sz w:val="22"/>
                <w:szCs w:val="22"/>
              </w:rPr>
              <w:t>tacitly communicates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 low</w:t>
            </w:r>
            <w:r w:rsidR="004B51CF" w:rsidRPr="00AF615C">
              <w:rPr>
                <w:rFonts w:ascii="Garamond" w:hAnsi="Garamond"/>
                <w:sz w:val="22"/>
                <w:szCs w:val="22"/>
              </w:rPr>
              <w:t xml:space="preserve"> expectations for students’ work, effort or conduct.</w:t>
            </w:r>
          </w:p>
          <w:p w14:paraId="5D306F21" w14:textId="605FB7A4" w:rsidR="004B51CF" w:rsidRPr="00AF615C" w:rsidRDefault="004B51CF" w:rsidP="00FB265D">
            <w:pPr>
              <w:numPr>
                <w:ilvl w:val="0"/>
                <w:numId w:val="13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Students in the class </w:t>
            </w:r>
            <w:r w:rsidR="00FB265D" w:rsidRPr="00AF615C">
              <w:rPr>
                <w:rFonts w:ascii="Garamond" w:hAnsi="Garamond"/>
                <w:sz w:val="22"/>
                <w:szCs w:val="22"/>
              </w:rPr>
              <w:t xml:space="preserve">are lethargic and uninspired when it comes to </w:t>
            </w:r>
            <w:r w:rsidRPr="00AF615C">
              <w:rPr>
                <w:rFonts w:ascii="Garamond" w:hAnsi="Garamond"/>
                <w:sz w:val="22"/>
                <w:szCs w:val="22"/>
              </w:rPr>
              <w:t>their own learning and, as a result, often produce low quality work.</w:t>
            </w:r>
          </w:p>
        </w:tc>
      </w:tr>
    </w:tbl>
    <w:p w14:paraId="1F801EDC" w14:textId="7D4EB4DA" w:rsidR="00750126" w:rsidRPr="00AF615C" w:rsidRDefault="00750126" w:rsidP="001F60D5">
      <w:pPr>
        <w:spacing w:after="120"/>
        <w:rPr>
          <w:rFonts w:ascii="Garamond" w:hAnsi="Garamond"/>
          <w:sz w:val="22"/>
          <w:szCs w:val="22"/>
        </w:rPr>
      </w:pPr>
    </w:p>
    <w:p w14:paraId="193E39E1" w14:textId="43F0BE80" w:rsidR="00750126" w:rsidRPr="00AF615C" w:rsidRDefault="001F60D5" w:rsidP="001F60D5">
      <w:pPr>
        <w:rPr>
          <w:rFonts w:ascii="Garamond" w:hAnsi="Garamond"/>
          <w:b/>
          <w:sz w:val="22"/>
          <w:szCs w:val="22"/>
        </w:rPr>
      </w:pPr>
      <w:bookmarkStart w:id="8" w:name="managesclassroomprocedures"/>
      <w:r w:rsidRPr="00AF615C">
        <w:rPr>
          <w:rFonts w:ascii="Garamond" w:hAnsi="Garamond"/>
          <w:b/>
          <w:sz w:val="22"/>
          <w:szCs w:val="22"/>
        </w:rPr>
        <w:t xml:space="preserve">3.   </w:t>
      </w:r>
      <w:r w:rsidR="00750126" w:rsidRPr="00AF615C">
        <w:rPr>
          <w:rFonts w:ascii="Garamond" w:hAnsi="Garamond"/>
          <w:b/>
          <w:sz w:val="22"/>
          <w:szCs w:val="22"/>
        </w:rPr>
        <w:t>Manages classroom procedures (IDS 2, 5)</w:t>
      </w:r>
      <w:bookmarkEnd w:id="8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3089B8AD" w14:textId="77777777" w:rsidTr="00BD0937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037852D" w14:textId="2424A46D" w:rsidR="00675AA0" w:rsidRPr="00AF615C" w:rsidRDefault="00675AA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033F2AEF" w14:textId="726AA48C" w:rsidR="00675AA0" w:rsidRPr="00AF615C" w:rsidRDefault="00675AA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95EBD29" w14:textId="77777777" w:rsidR="00675AA0" w:rsidRPr="00AF615C" w:rsidRDefault="00675AA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328B996D" w14:textId="77777777" w:rsidR="00675AA0" w:rsidRPr="00AF615C" w:rsidRDefault="00675AA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3F3C3C82" w14:textId="77777777" w:rsidTr="00BD093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430" w14:textId="77777777" w:rsidR="00675AA0" w:rsidRPr="00AF615C" w:rsidRDefault="00675AA0" w:rsidP="00675AA0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creates and successfully implements classroom routines and procedures that establish an optimum climate for effective instruction and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high levels of student engagement.</w:t>
            </w:r>
          </w:p>
          <w:p w14:paraId="4ADCC14D" w14:textId="77777777" w:rsidR="00675AA0" w:rsidRPr="00AF615C" w:rsidRDefault="00675AA0" w:rsidP="00675AA0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establishes and skillfully executes transitions between sections of the class, especially between large-group, small-group, and independent activities, so as to minimize any loss of instructional time. </w:t>
            </w:r>
          </w:p>
          <w:p w14:paraId="36B6F6BE" w14:textId="11F074FA" w:rsidR="00675AA0" w:rsidRPr="00AF615C" w:rsidRDefault="00675AA0" w:rsidP="00675AA0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When structuring group work experiences, the teacher establishes clear expectations that lead to high levels of student engagement and productivity.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A6A" w14:textId="77777777" w:rsidR="00675AA0" w:rsidRPr="00AF615C" w:rsidRDefault="00AD25AE" w:rsidP="00737B08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creates and successfully implements classroom routines and procedures that support effective teaching and learning.</w:t>
            </w:r>
          </w:p>
          <w:p w14:paraId="119A41A6" w14:textId="77777777" w:rsidR="00AD25AE" w:rsidRPr="00AF615C" w:rsidRDefault="00AD25AE" w:rsidP="00737B08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</w:t>
            </w:r>
            <w:r w:rsidR="00280227" w:rsidRPr="00AF615C">
              <w:rPr>
                <w:rFonts w:ascii="Garamond" w:hAnsi="Garamond"/>
                <w:sz w:val="22"/>
                <w:szCs w:val="22"/>
              </w:rPr>
              <w:t xml:space="preserve">effectively </w:t>
            </w:r>
            <w:r w:rsidRPr="00AF615C">
              <w:rPr>
                <w:rFonts w:ascii="Garamond" w:hAnsi="Garamond"/>
                <w:sz w:val="22"/>
                <w:szCs w:val="22"/>
              </w:rPr>
              <w:t>establishes and executes transitions between sections of the class</w:t>
            </w:r>
            <w:r w:rsidR="00280227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CD861F5" w14:textId="6D794867" w:rsidR="00280227" w:rsidRPr="00AF615C" w:rsidRDefault="00280227" w:rsidP="00737B08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establishes clear and effective expectations for student group work experiences.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F7F" w14:textId="5D077E61" w:rsidR="00675AA0" w:rsidRPr="00AF615C" w:rsidRDefault="00675AA0" w:rsidP="00750126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has implemented cl</w:t>
            </w:r>
            <w:r w:rsidR="00D7743B" w:rsidRPr="00AF615C">
              <w:rPr>
                <w:rFonts w:ascii="Garamond" w:hAnsi="Garamond"/>
                <w:sz w:val="22"/>
                <w:szCs w:val="22"/>
              </w:rPr>
              <w:t>assroom routines and procedures with moderate success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p w14:paraId="25BA05E8" w14:textId="1B7470FF" w:rsidR="00675AA0" w:rsidRPr="00AF615C" w:rsidRDefault="00675AA0" w:rsidP="00750126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relies on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 xml:space="preserve"> a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set of 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 xml:space="preserve">moderately effective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transitions to guide student behav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ior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p w14:paraId="2B585EEF" w14:textId="79ECF862" w:rsidR="00675AA0" w:rsidRPr="00AF615C" w:rsidRDefault="00675AA0" w:rsidP="00634C1A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communicates expectations for group work experiences, 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however,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students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’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engagement and productivity is limited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CDAA" w14:textId="441655B5" w:rsidR="00675AA0" w:rsidRPr="00AF615C" w:rsidRDefault="00675AA0" w:rsidP="00750126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fails to create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routines or procedures to maximize the use of class time.</w:t>
            </w:r>
          </w:p>
          <w:p w14:paraId="4B6A8582" w14:textId="4428338E" w:rsidR="00675AA0" w:rsidRPr="00AF615C" w:rsidRDefault="00675AA0" w:rsidP="00750126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is ineffective in establishing a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set of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transitions to guide student behavior.</w:t>
            </w:r>
          </w:p>
          <w:p w14:paraId="32A3568D" w14:textId="46B142FC" w:rsidR="00675AA0" w:rsidRPr="00AF615C" w:rsidRDefault="00675AA0" w:rsidP="00634C1A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634C1A" w:rsidRPr="00AF615C">
              <w:rPr>
                <w:rFonts w:ascii="Garamond" w:hAnsi="Garamond"/>
                <w:sz w:val="22"/>
                <w:szCs w:val="22"/>
              </w:rPr>
              <w:t>neglects to communicate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expectations for student group work experiences which eventuates in low student engagement and productivity.</w:t>
            </w:r>
          </w:p>
        </w:tc>
      </w:tr>
    </w:tbl>
    <w:p w14:paraId="04EA268A" w14:textId="5090BA12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35E140E1" w14:textId="77777777" w:rsidR="00BB31D7" w:rsidRPr="00AF615C" w:rsidRDefault="00BB31D7" w:rsidP="00750126">
      <w:pPr>
        <w:rPr>
          <w:rFonts w:ascii="Garamond" w:hAnsi="Garamond"/>
          <w:sz w:val="22"/>
          <w:szCs w:val="22"/>
        </w:rPr>
      </w:pPr>
    </w:p>
    <w:p w14:paraId="7D448E96" w14:textId="31A1E81B" w:rsidR="00750126" w:rsidRPr="00AF615C" w:rsidRDefault="001F60D5" w:rsidP="001F60D5">
      <w:pPr>
        <w:rPr>
          <w:rFonts w:ascii="Garamond" w:hAnsi="Garamond"/>
          <w:b/>
          <w:sz w:val="22"/>
          <w:szCs w:val="22"/>
        </w:rPr>
      </w:pPr>
      <w:bookmarkStart w:id="9" w:name="managesstudentbehavior"/>
      <w:r w:rsidRPr="00AF615C">
        <w:rPr>
          <w:rFonts w:ascii="Garamond" w:hAnsi="Garamond"/>
          <w:b/>
          <w:sz w:val="22"/>
          <w:szCs w:val="22"/>
        </w:rPr>
        <w:t xml:space="preserve">4.   </w:t>
      </w:r>
      <w:r w:rsidR="00750126" w:rsidRPr="00AF615C">
        <w:rPr>
          <w:rFonts w:ascii="Garamond" w:hAnsi="Garamond"/>
          <w:b/>
          <w:sz w:val="22"/>
          <w:szCs w:val="22"/>
        </w:rPr>
        <w:t xml:space="preserve">Manages student behavior (IDS </w:t>
      </w:r>
      <w:r w:rsidR="000B0EB5" w:rsidRPr="00AF615C">
        <w:rPr>
          <w:rFonts w:ascii="Garamond" w:hAnsi="Garamond"/>
          <w:b/>
          <w:sz w:val="22"/>
          <w:szCs w:val="22"/>
        </w:rPr>
        <w:t xml:space="preserve">2, </w:t>
      </w:r>
      <w:r w:rsidR="00750126" w:rsidRPr="00AF615C">
        <w:rPr>
          <w:rFonts w:ascii="Garamond" w:hAnsi="Garamond"/>
          <w:b/>
          <w:sz w:val="22"/>
          <w:szCs w:val="22"/>
        </w:rPr>
        <w:t>5)</w:t>
      </w:r>
      <w:bookmarkEnd w:id="9"/>
    </w:p>
    <w:tbl>
      <w:tblPr>
        <w:tblW w:w="114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183746BB" w14:textId="77777777" w:rsidTr="00BD0937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66F901B" w14:textId="2B647341" w:rsidR="00BD0937" w:rsidRPr="00AF615C" w:rsidRDefault="00BD093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4A1F01C9" w14:textId="63E4AA8B" w:rsidR="00BD0937" w:rsidRPr="00AF615C" w:rsidRDefault="00BD093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2944813" w14:textId="77777777" w:rsidR="00BD0937" w:rsidRPr="00AF615C" w:rsidRDefault="00BD093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D9DC264" w14:textId="77777777" w:rsidR="00BD0937" w:rsidRPr="00AF615C" w:rsidRDefault="00BD0937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201471AF" w14:textId="77777777" w:rsidTr="00BD093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83E" w14:textId="7603A465" w:rsidR="00BD0937" w:rsidRPr="00AF615C" w:rsidRDefault="00BD0937" w:rsidP="00BD0937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establishes and </w:t>
            </w:r>
            <w:r w:rsidR="006B3D45" w:rsidRPr="00AF615C">
              <w:rPr>
                <w:rFonts w:ascii="Garamond" w:hAnsi="Garamond"/>
                <w:sz w:val="22"/>
                <w:szCs w:val="22"/>
              </w:rPr>
              <w:t xml:space="preserve">implements a clear set of expectations </w:t>
            </w:r>
            <w:r w:rsidR="00202FE8" w:rsidRPr="00AF615C">
              <w:rPr>
                <w:rFonts w:ascii="Garamond" w:hAnsi="Garamond"/>
                <w:sz w:val="22"/>
                <w:szCs w:val="22"/>
              </w:rPr>
              <w:t>t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 xml:space="preserve">hat is specific, fair </w:t>
            </w:r>
            <w:r w:rsidRPr="00AF615C">
              <w:rPr>
                <w:rFonts w:ascii="Garamond" w:hAnsi="Garamond"/>
                <w:sz w:val="22"/>
                <w:szCs w:val="22"/>
              </w:rPr>
              <w:t>and consistently enforced.</w:t>
            </w:r>
          </w:p>
          <w:p w14:paraId="32156AB7" w14:textId="70EF1BDE" w:rsidR="00BD0937" w:rsidRPr="00AF615C" w:rsidRDefault="00BD0937" w:rsidP="00BD0937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>holds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student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>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 xml:space="preserve">accountable for their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behavior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>in a manner that is subtle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, preemptive,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>solution-oriented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, and mindful of the sacredness of the teacher-student relationship. </w:t>
            </w:r>
          </w:p>
          <w:p w14:paraId="1C0CA00A" w14:textId="6E348EC7" w:rsidR="00BD0937" w:rsidRPr="00AF615C" w:rsidRDefault="00BD0937" w:rsidP="00ED4ACC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acknowledges and reinforces positive behaviors </w:t>
            </w:r>
            <w:r w:rsidR="00ED4ACC" w:rsidRPr="00AF615C">
              <w:rPr>
                <w:rFonts w:ascii="Garamond" w:hAnsi="Garamond"/>
                <w:sz w:val="22"/>
                <w:szCs w:val="22"/>
              </w:rPr>
              <w:t>as the guiding tenet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of his/her approach to managing student behavior.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C199" w14:textId="77777777" w:rsidR="00BD0937" w:rsidRPr="00AF615C" w:rsidRDefault="00E44936" w:rsidP="00750126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establishes and implements a clear set of expectations and holds students accountable</w:t>
            </w:r>
            <w:r w:rsidR="00202FE8" w:rsidRPr="00AF615C">
              <w:rPr>
                <w:rFonts w:ascii="Garamond" w:hAnsi="Garamond"/>
                <w:sz w:val="22"/>
                <w:szCs w:val="22"/>
              </w:rPr>
              <w:t xml:space="preserve"> for their behavior.</w:t>
            </w:r>
          </w:p>
          <w:p w14:paraId="47C8DCA8" w14:textId="77777777" w:rsidR="0001776A" w:rsidRPr="00AF615C" w:rsidRDefault="0001776A" w:rsidP="00750126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holds students accountable for their behavior in a manner that is </w:t>
            </w:r>
            <w:r w:rsidR="00ED4ACC" w:rsidRPr="00AF615C">
              <w:rPr>
                <w:rFonts w:ascii="Garamond" w:hAnsi="Garamond"/>
                <w:sz w:val="22"/>
                <w:szCs w:val="22"/>
              </w:rPr>
              <w:t>typically positive and solution-oriented.</w:t>
            </w:r>
          </w:p>
          <w:p w14:paraId="7DC4EAE3" w14:textId="71566353" w:rsidR="00ED4ACC" w:rsidRPr="00AF615C" w:rsidRDefault="00ED4ACC" w:rsidP="00750126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acknowledges and reinforces positive behavior.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E50" w14:textId="18C0A0BC" w:rsidR="00BD0937" w:rsidRPr="00AF615C" w:rsidRDefault="00BD0937" w:rsidP="00750126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relies on a set of class rules that are inconsistently enforced. </w:t>
            </w:r>
          </w:p>
          <w:p w14:paraId="3DB53209" w14:textId="3DA108B5" w:rsidR="00BD0937" w:rsidRPr="00AF615C" w:rsidRDefault="00BD0937" w:rsidP="00647A04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>holds students accountable for their behavior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>with some success, however, the teacher often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lacks foresight and neglects to take into account the root causes of certain behaviors.</w:t>
            </w:r>
          </w:p>
          <w:p w14:paraId="508018DA" w14:textId="5AFAFF2C" w:rsidR="00BD0937" w:rsidRPr="00AF615C" w:rsidRDefault="00BD0937" w:rsidP="00ED4ACC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inconsistently acknowledges positive behaviors and </w:t>
            </w:r>
            <w:r w:rsidR="00ED4ACC" w:rsidRPr="00AF615C">
              <w:rPr>
                <w:rFonts w:ascii="Garamond" w:hAnsi="Garamond"/>
                <w:sz w:val="22"/>
                <w:szCs w:val="22"/>
              </w:rPr>
              <w:t xml:space="preserve">draws heavily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on punitive </w:t>
            </w:r>
            <w:r w:rsidR="00ED4ACC" w:rsidRPr="00AF615C">
              <w:rPr>
                <w:rFonts w:ascii="Garamond" w:hAnsi="Garamond"/>
                <w:sz w:val="22"/>
                <w:szCs w:val="22"/>
              </w:rPr>
              <w:t>measures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in his/her approach to managing student behavior.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999" w14:textId="07BA82D6" w:rsidR="00BD0937" w:rsidRPr="00AF615C" w:rsidRDefault="00BD0937" w:rsidP="00750126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has an unclear set of expectations which leads to significant problems with student behavior.</w:t>
            </w:r>
          </w:p>
          <w:p w14:paraId="0925AF5A" w14:textId="7BFFB1F3" w:rsidR="00BD0937" w:rsidRPr="00AF615C" w:rsidRDefault="00BD0937" w:rsidP="00750126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01776A" w:rsidRPr="00AF615C">
              <w:rPr>
                <w:rFonts w:ascii="Garamond" w:hAnsi="Garamond"/>
                <w:sz w:val="22"/>
                <w:szCs w:val="22"/>
              </w:rPr>
              <w:t xml:space="preserve">neglects to hold students accountable for their </w:t>
            </w:r>
            <w:r w:rsidRPr="00AF615C">
              <w:rPr>
                <w:rFonts w:ascii="Garamond" w:hAnsi="Garamond"/>
                <w:sz w:val="22"/>
                <w:szCs w:val="22"/>
              </w:rPr>
              <w:t>behavior and/or does so with a harshness that undermines the teacher-student relationship.</w:t>
            </w:r>
          </w:p>
          <w:p w14:paraId="5E453523" w14:textId="4C68E7E6" w:rsidR="00BD0937" w:rsidRPr="00AF615C" w:rsidRDefault="00BD0937" w:rsidP="00BD0937">
            <w:pPr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acknowledges negative behaviors at the expense of pointing out examples of positive behavior.  </w:t>
            </w:r>
          </w:p>
        </w:tc>
      </w:tr>
    </w:tbl>
    <w:p w14:paraId="4B5A049D" w14:textId="7FC5E4DB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21B2C4BD" w14:textId="77777777" w:rsidR="002B3256" w:rsidRPr="00AF615C" w:rsidRDefault="002B3256" w:rsidP="00750126">
      <w:pPr>
        <w:rPr>
          <w:rFonts w:ascii="Garamond" w:hAnsi="Garamond"/>
          <w:sz w:val="22"/>
          <w:szCs w:val="22"/>
        </w:rPr>
      </w:pPr>
    </w:p>
    <w:p w14:paraId="5575B8B8" w14:textId="50695D40" w:rsidR="00750126" w:rsidRPr="00AF615C" w:rsidRDefault="001F60D5" w:rsidP="001F60D5">
      <w:pPr>
        <w:rPr>
          <w:rFonts w:ascii="Garamond" w:hAnsi="Garamond"/>
          <w:b/>
          <w:sz w:val="22"/>
          <w:szCs w:val="22"/>
        </w:rPr>
      </w:pPr>
      <w:bookmarkStart w:id="10" w:name="organizesphysicalspace"/>
      <w:r w:rsidRPr="00AF615C">
        <w:rPr>
          <w:rFonts w:ascii="Garamond" w:hAnsi="Garamond"/>
          <w:sz w:val="22"/>
          <w:szCs w:val="22"/>
        </w:rPr>
        <w:t xml:space="preserve">5.   </w:t>
      </w:r>
      <w:r w:rsidR="00750126" w:rsidRPr="00AF615C">
        <w:rPr>
          <w:rFonts w:ascii="Garamond" w:hAnsi="Garamond"/>
          <w:b/>
          <w:sz w:val="22"/>
          <w:szCs w:val="22"/>
        </w:rPr>
        <w:t>Organizes physical space (IDS 5, 7)</w:t>
      </w:r>
      <w:bookmarkEnd w:id="10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1B4A06F7" w14:textId="77777777" w:rsidTr="009A01EA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261804C" w14:textId="236EED5B" w:rsidR="009A01EA" w:rsidRPr="00AF615C" w:rsidRDefault="009A01E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03C4330" w14:textId="5D20120E" w:rsidR="009A01EA" w:rsidRPr="00AF615C" w:rsidRDefault="009A01E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42EA41D5" w14:textId="77777777" w:rsidR="009A01EA" w:rsidRPr="00AF615C" w:rsidRDefault="009A01E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FEC6777" w14:textId="77777777" w:rsidR="009A01EA" w:rsidRPr="00AF615C" w:rsidRDefault="009A01EA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29AA080A" w14:textId="77777777" w:rsidTr="009A01EA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3C7" w14:textId="77777777" w:rsidR="009F2EC0" w:rsidRPr="00AF615C" w:rsidRDefault="009F2EC0" w:rsidP="009F2EC0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situates classroom furniture and other physical resources, including technology, in a neat, organized way that prioritizes active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participation and productive engagement from students.</w:t>
            </w:r>
          </w:p>
          <w:p w14:paraId="032D15AE" w14:textId="77777777" w:rsidR="009F2EC0" w:rsidRPr="00AF615C" w:rsidRDefault="009F2EC0" w:rsidP="009F2EC0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prioritizes safety considerations in the way he/she positions classroom furniture, physical resources and technology.</w:t>
            </w:r>
          </w:p>
          <w:p w14:paraId="199CA914" w14:textId="77777777" w:rsidR="00703177" w:rsidRPr="00AF615C" w:rsidRDefault="009F2EC0" w:rsidP="0070317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8923A1" w:rsidRPr="00AF615C">
              <w:rPr>
                <w:rFonts w:ascii="Garamond" w:hAnsi="Garamond"/>
                <w:sz w:val="22"/>
                <w:szCs w:val="22"/>
              </w:rPr>
              <w:t xml:space="preserve">teacher selects classroom décor, including high quality examples of student work, </w:t>
            </w:r>
            <w:r w:rsidR="005B566C" w:rsidRPr="00AF615C">
              <w:rPr>
                <w:rFonts w:ascii="Garamond" w:hAnsi="Garamond"/>
                <w:sz w:val="22"/>
                <w:szCs w:val="22"/>
              </w:rPr>
              <w:t>purposeful</w:t>
            </w:r>
            <w:r w:rsidR="008923A1" w:rsidRPr="00AF615C">
              <w:rPr>
                <w:rFonts w:ascii="Garamond" w:hAnsi="Garamond"/>
                <w:sz w:val="22"/>
                <w:szCs w:val="22"/>
              </w:rPr>
              <w:t xml:space="preserve"> anchor charts and culturally relevant</w:t>
            </w:r>
            <w:r w:rsidR="005B566C" w:rsidRPr="00AF615C">
              <w:rPr>
                <w:rFonts w:ascii="Garamond" w:hAnsi="Garamond"/>
                <w:sz w:val="22"/>
                <w:szCs w:val="22"/>
              </w:rPr>
              <w:t xml:space="preserve"> posters</w:t>
            </w:r>
            <w:r w:rsidR="008923A1" w:rsidRPr="00AF615C">
              <w:rPr>
                <w:rFonts w:ascii="Garamond" w:hAnsi="Garamond"/>
                <w:sz w:val="22"/>
                <w:szCs w:val="22"/>
              </w:rPr>
              <w:t xml:space="preserve">, that are </w:t>
            </w:r>
            <w:r w:rsidR="00EE180C" w:rsidRPr="00AF615C">
              <w:rPr>
                <w:rFonts w:ascii="Garamond" w:hAnsi="Garamond"/>
                <w:sz w:val="22"/>
                <w:szCs w:val="22"/>
              </w:rPr>
              <w:t xml:space="preserve">warm, </w:t>
            </w:r>
            <w:r w:rsidR="00E34D69" w:rsidRPr="00AF615C">
              <w:rPr>
                <w:rFonts w:ascii="Garamond" w:hAnsi="Garamond"/>
                <w:sz w:val="22"/>
                <w:szCs w:val="22"/>
              </w:rPr>
              <w:t>inviting and convey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a priority on </w:t>
            </w:r>
            <w:r w:rsidR="00EE180C" w:rsidRPr="00AF615C">
              <w:rPr>
                <w:rFonts w:ascii="Garamond" w:hAnsi="Garamond"/>
                <w:sz w:val="22"/>
                <w:szCs w:val="22"/>
              </w:rPr>
              <w:t>student learning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15CE390A" w14:textId="79B72028" w:rsidR="005B566C" w:rsidRPr="00AF615C" w:rsidRDefault="00703177" w:rsidP="0070317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eastAsia="Times New Roman" w:hAnsi="Garamond"/>
                <w:sz w:val="22"/>
                <w:szCs w:val="22"/>
                <w:shd w:val="clear" w:color="auto" w:fill="FFFFFF"/>
              </w:rPr>
              <w:t>The teacher creates a classroom space that reflects important symbols, figures and traditions of the Catholic faith in purposeful and culturally relevant ways.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2DF" w14:textId="77777777" w:rsidR="009A01EA" w:rsidRPr="00AF615C" w:rsidRDefault="0031407F" w:rsidP="0059235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situates classroom furniture and other physical resources, including technology, in a neat, organized way that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connects with his/her instructional priorities.</w:t>
            </w:r>
          </w:p>
          <w:p w14:paraId="672C6A51" w14:textId="77777777" w:rsidR="0031407F" w:rsidRPr="00AF615C" w:rsidRDefault="0031407F" w:rsidP="0059235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prioritizes safety considerations in the way he/she positions classroom furniture, physical resources, and technology.</w:t>
            </w:r>
          </w:p>
          <w:p w14:paraId="4F1D80D8" w14:textId="77777777" w:rsidR="00703177" w:rsidRPr="00AF615C" w:rsidRDefault="0031407F" w:rsidP="0070317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features high quality examples of student work as an integral p</w:t>
            </w:r>
            <w:r w:rsidR="00703177" w:rsidRPr="00AF615C">
              <w:rPr>
                <w:rFonts w:ascii="Garamond" w:hAnsi="Garamond"/>
                <w:sz w:val="22"/>
                <w:szCs w:val="22"/>
              </w:rPr>
              <w:t>art of his/her classroom décor.</w:t>
            </w:r>
          </w:p>
          <w:p w14:paraId="4D815F87" w14:textId="6D8980C2" w:rsidR="00703177" w:rsidRPr="00AF615C" w:rsidRDefault="00703177" w:rsidP="0070317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eastAsia="Times New Roman" w:hAnsi="Garamond"/>
                <w:sz w:val="22"/>
                <w:szCs w:val="22"/>
                <w:shd w:val="clear" w:color="auto" w:fill="FFFFFF"/>
              </w:rPr>
              <w:t>The teacher creates a classroom space that reflects important symbols, figures and traditions of the Catholic faith.</w:t>
            </w:r>
          </w:p>
          <w:p w14:paraId="195A654E" w14:textId="01598AA8" w:rsidR="0031407F" w:rsidRPr="00AF615C" w:rsidRDefault="0031407F" w:rsidP="0070317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644" w14:textId="6E9B8603" w:rsidR="009A01EA" w:rsidRPr="00AF615C" w:rsidRDefault="009A01EA" w:rsidP="002B325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situates classroom furniture and other physical resources in an organized way, but the</w:t>
            </w:r>
            <w:r w:rsidR="0031407F" w:rsidRPr="00AF615C">
              <w:rPr>
                <w:rFonts w:ascii="Garamond" w:hAnsi="Garamond"/>
                <w:sz w:val="22"/>
                <w:szCs w:val="22"/>
              </w:rPr>
              <w:t>re is a disconnect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between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classroom setup and </w:t>
            </w:r>
            <w:r w:rsidR="0031407F" w:rsidRPr="00AF615C">
              <w:rPr>
                <w:rFonts w:ascii="Garamond" w:hAnsi="Garamond"/>
                <w:sz w:val="22"/>
                <w:szCs w:val="22"/>
              </w:rPr>
              <w:t>instructional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priorities.</w:t>
            </w:r>
          </w:p>
          <w:p w14:paraId="568343A7" w14:textId="655F9E01" w:rsidR="009A01EA" w:rsidRPr="00AF615C" w:rsidRDefault="009A01EA" w:rsidP="002B325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31407F" w:rsidRPr="00AF615C">
              <w:rPr>
                <w:rFonts w:ascii="Garamond" w:hAnsi="Garamond"/>
                <w:sz w:val="22"/>
                <w:szCs w:val="22"/>
              </w:rPr>
              <w:t>takes into account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safety considerations in the way he/she positions classroom furniture, physical resources and technology.</w:t>
            </w:r>
          </w:p>
          <w:p w14:paraId="2ABDEC67" w14:textId="77777777" w:rsidR="00703177" w:rsidRPr="00AF615C" w:rsidRDefault="009A01EA" w:rsidP="0070317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relies almost exclusively on store-bought classroom décor </w:t>
            </w:r>
            <w:r w:rsidR="0031407F" w:rsidRPr="00AF615C">
              <w:rPr>
                <w:rFonts w:ascii="Garamond" w:hAnsi="Garamond"/>
                <w:sz w:val="22"/>
                <w:szCs w:val="22"/>
              </w:rPr>
              <w:t>in lieu of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posting high quality examples of student work.</w:t>
            </w:r>
          </w:p>
          <w:p w14:paraId="46E026A8" w14:textId="5322E377" w:rsidR="00703177" w:rsidRPr="00AF615C" w:rsidRDefault="00703177" w:rsidP="00703177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eastAsia="Times New Roman" w:hAnsi="Garamond"/>
                <w:sz w:val="22"/>
                <w:szCs w:val="22"/>
                <w:shd w:val="clear" w:color="auto" w:fill="FFFFFF"/>
              </w:rPr>
              <w:t>The teacher creates a classroom space that reflects one or two symbols of the Catholic faith.</w:t>
            </w:r>
          </w:p>
          <w:p w14:paraId="49BF4E83" w14:textId="19B59B63" w:rsidR="00EE180C" w:rsidRPr="00AF615C" w:rsidRDefault="00EE180C" w:rsidP="00703177">
            <w:pPr>
              <w:ind w:left="288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C61" w14:textId="572B7CB6" w:rsidR="009A01EA" w:rsidRPr="00AF615C" w:rsidRDefault="009A01EA" w:rsidP="0075012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situates classroom furniture and other physical resources in disorganized ways that restrict students from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engaging in key aspects of the learning environment.  </w:t>
            </w:r>
          </w:p>
          <w:p w14:paraId="77969BB8" w14:textId="6624730A" w:rsidR="009A01EA" w:rsidRPr="00AF615C" w:rsidRDefault="009A01EA" w:rsidP="0075012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setup of classroom furniture and resou</w:t>
            </w:r>
            <w:r w:rsidR="0031407F" w:rsidRPr="00AF615C">
              <w:rPr>
                <w:rFonts w:ascii="Garamond" w:hAnsi="Garamond"/>
                <w:sz w:val="22"/>
                <w:szCs w:val="22"/>
              </w:rPr>
              <w:t>rces is cluttered, disorganized, and/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or potentially dangerous.  </w:t>
            </w:r>
          </w:p>
          <w:p w14:paraId="7E2D1BD1" w14:textId="77777777" w:rsidR="009A01EA" w:rsidRPr="00AF615C" w:rsidRDefault="009A01EA" w:rsidP="0031407F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classroom environment is unappealing and sterile and </w:t>
            </w:r>
            <w:r w:rsidR="0031407F" w:rsidRPr="00AF615C">
              <w:rPr>
                <w:rFonts w:ascii="Garamond" w:hAnsi="Garamond"/>
                <w:sz w:val="22"/>
                <w:szCs w:val="22"/>
              </w:rPr>
              <w:t>fails to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convey a priority on students producing high quality work. </w:t>
            </w:r>
          </w:p>
          <w:p w14:paraId="37BB5B4A" w14:textId="1EBF6A96" w:rsidR="00EE180C" w:rsidRPr="00AF615C" w:rsidRDefault="00EE180C" w:rsidP="0031407F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creates a classroom space that fails to reflect important symbols, figures and traditions of the Catholic faith.</w:t>
            </w:r>
          </w:p>
        </w:tc>
      </w:tr>
    </w:tbl>
    <w:p w14:paraId="7B033F85" w14:textId="39E4CDBD" w:rsidR="00750126" w:rsidRPr="00AF615C" w:rsidRDefault="00750126" w:rsidP="00750126">
      <w:pPr>
        <w:ind w:left="360"/>
        <w:rPr>
          <w:rFonts w:ascii="Garamond" w:hAnsi="Garamond"/>
          <w:sz w:val="22"/>
          <w:szCs w:val="22"/>
        </w:rPr>
      </w:pPr>
    </w:p>
    <w:p w14:paraId="752B3358" w14:textId="77777777" w:rsidR="001F60D5" w:rsidRPr="00AF615C" w:rsidRDefault="001F60D5" w:rsidP="00750126">
      <w:pPr>
        <w:pStyle w:val="Heading2"/>
        <w:jc w:val="left"/>
        <w:rPr>
          <w:rFonts w:ascii="Garamond" w:hAnsi="Garamond"/>
          <w:sz w:val="22"/>
          <w:szCs w:val="22"/>
        </w:rPr>
      </w:pPr>
    </w:p>
    <w:p w14:paraId="155DA1AB" w14:textId="77777777" w:rsidR="001F60D5" w:rsidRPr="00AF615C" w:rsidRDefault="001F60D5" w:rsidP="00750126">
      <w:pPr>
        <w:pStyle w:val="Heading2"/>
        <w:jc w:val="left"/>
        <w:rPr>
          <w:rFonts w:ascii="Garamond" w:hAnsi="Garamond"/>
          <w:sz w:val="22"/>
          <w:szCs w:val="22"/>
        </w:rPr>
      </w:pPr>
    </w:p>
    <w:p w14:paraId="46A8D3FE" w14:textId="77777777" w:rsidR="00750126" w:rsidRPr="00AF615C" w:rsidRDefault="00750126" w:rsidP="00750126">
      <w:pPr>
        <w:pStyle w:val="Heading2"/>
        <w:jc w:val="left"/>
        <w:rPr>
          <w:rFonts w:ascii="Garamond" w:hAnsi="Garamond"/>
          <w:sz w:val="22"/>
          <w:szCs w:val="22"/>
        </w:rPr>
      </w:pPr>
      <w:r w:rsidRPr="00AF615C">
        <w:rPr>
          <w:rFonts w:ascii="Garamond" w:hAnsi="Garamond"/>
          <w:sz w:val="22"/>
          <w:szCs w:val="22"/>
        </w:rPr>
        <w:t>Domain 3:  Instruction</w:t>
      </w:r>
    </w:p>
    <w:p w14:paraId="024FA276" w14:textId="2550A1E1" w:rsidR="00750126" w:rsidRPr="00AF615C" w:rsidRDefault="00750126" w:rsidP="0078772A">
      <w:pPr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bookmarkStart w:id="11" w:name="communicatesclearlyandaccurately"/>
      <w:r w:rsidRPr="00AF615C">
        <w:rPr>
          <w:rFonts w:ascii="Garamond" w:hAnsi="Garamond"/>
          <w:b/>
          <w:sz w:val="22"/>
          <w:szCs w:val="22"/>
        </w:rPr>
        <w:t>Communicates clearly and accurately (IDS 3)</w:t>
      </w:r>
      <w:bookmarkEnd w:id="11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68A7D8B1" w14:textId="77777777" w:rsidTr="00D43F5D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78D73B9C" w14:textId="4362FBFD" w:rsidR="00D43F5D" w:rsidRPr="00AF615C" w:rsidRDefault="00D43F5D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4418390C" w14:textId="145415DB" w:rsidR="00D43F5D" w:rsidRPr="00AF615C" w:rsidRDefault="00D43F5D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70515355" w14:textId="77777777" w:rsidR="00D43F5D" w:rsidRPr="00AF615C" w:rsidRDefault="00D43F5D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7AF6C9C7" w14:textId="77777777" w:rsidR="00D43F5D" w:rsidRPr="00AF615C" w:rsidRDefault="00D43F5D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16C85C91" w14:textId="77777777" w:rsidTr="00D43F5D">
        <w:tc>
          <w:tcPr>
            <w:tcW w:w="2857" w:type="dxa"/>
          </w:tcPr>
          <w:p w14:paraId="5DA247A5" w14:textId="0B253857" w:rsidR="00D43F5D" w:rsidRPr="00AF615C" w:rsidRDefault="003E3E66" w:rsidP="00D43F5D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</w:t>
            </w:r>
            <w:r w:rsidR="00D43F5D" w:rsidRPr="00AF615C">
              <w:rPr>
                <w:rFonts w:ascii="Garamond" w:hAnsi="Garamond"/>
                <w:sz w:val="22"/>
                <w:szCs w:val="22"/>
              </w:rPr>
              <w:t xml:space="preserve"> teacher clearly communicates the learning goal(s) to students and intentionally reinforces this goal during the class as a way to focus and enhance student learning. </w:t>
            </w:r>
          </w:p>
          <w:p w14:paraId="35A368AC" w14:textId="77777777" w:rsidR="00D43F5D" w:rsidRPr="00AF615C" w:rsidRDefault="00D43F5D" w:rsidP="00D43F5D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clearly and accurately communicates expectations for classroom activities and reinforces these expectations with follow-up questions and modeling.</w:t>
            </w:r>
          </w:p>
          <w:p w14:paraId="2AC42F9A" w14:textId="2992E633" w:rsidR="00D43F5D" w:rsidRPr="00AF615C" w:rsidRDefault="00D43F5D" w:rsidP="003E3E6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communicates to students with rich, clear language that both enhances students’ vocabularies and ensures </w:t>
            </w: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that students understand what is being taught. </w:t>
            </w:r>
          </w:p>
        </w:tc>
        <w:tc>
          <w:tcPr>
            <w:tcW w:w="2858" w:type="dxa"/>
          </w:tcPr>
          <w:p w14:paraId="476CEC49" w14:textId="49CEC3DE" w:rsidR="00D43F5D" w:rsidRPr="00AF615C" w:rsidRDefault="00D62382" w:rsidP="00594A3C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clearly communicates and reinforces the learning goal(s) to students </w:t>
            </w:r>
            <w:r w:rsidR="003E3E66" w:rsidRPr="00AF615C">
              <w:rPr>
                <w:rFonts w:ascii="Garamond" w:hAnsi="Garamond"/>
                <w:sz w:val="22"/>
                <w:szCs w:val="22"/>
              </w:rPr>
              <w:t>during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the class.</w:t>
            </w:r>
          </w:p>
          <w:p w14:paraId="5A9F6284" w14:textId="77777777" w:rsidR="00D62382" w:rsidRPr="00AF615C" w:rsidRDefault="00D62382" w:rsidP="00594A3C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clearly and accurately communicates and reinforces expectations for classroom activities.</w:t>
            </w:r>
          </w:p>
          <w:p w14:paraId="1DC91C7E" w14:textId="57956E2D" w:rsidR="00D62382" w:rsidRPr="00AF615C" w:rsidRDefault="00D62382" w:rsidP="003E3E6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clearly communicates to students with language that is developmentally appropriate for his/her students.</w:t>
            </w:r>
          </w:p>
        </w:tc>
        <w:tc>
          <w:tcPr>
            <w:tcW w:w="2857" w:type="dxa"/>
          </w:tcPr>
          <w:p w14:paraId="3BB0AC2F" w14:textId="3A64DE2A" w:rsidR="00D43F5D" w:rsidRPr="00AF615C" w:rsidRDefault="00D43F5D" w:rsidP="0075012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communicates the learning goal(s) to students but neglects to reinforce this goal during the lesson/class.  </w:t>
            </w:r>
          </w:p>
          <w:p w14:paraId="399E15DB" w14:textId="103F6948" w:rsidR="00D43F5D" w:rsidRPr="00AF615C" w:rsidRDefault="00D43F5D" w:rsidP="0075012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communicates clear expectations for classroom activities.  </w:t>
            </w:r>
          </w:p>
          <w:p w14:paraId="53ED78D3" w14:textId="0D17CB17" w:rsidR="00D43F5D" w:rsidRPr="00AF615C" w:rsidRDefault="00D43F5D" w:rsidP="0075012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teacher’s spoken language is accurate and mostly clear. </w:t>
            </w:r>
          </w:p>
          <w:p w14:paraId="7A717CFB" w14:textId="629E3C69" w:rsidR="00D43F5D" w:rsidRPr="00AF615C" w:rsidRDefault="00D43F5D" w:rsidP="003E3E66">
            <w:pPr>
              <w:ind w:left="288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58" w:type="dxa"/>
          </w:tcPr>
          <w:p w14:paraId="56813431" w14:textId="5F06CAB2" w:rsidR="00D43F5D" w:rsidRPr="00AF615C" w:rsidRDefault="00D43F5D" w:rsidP="0075012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D62382" w:rsidRPr="00AF615C">
              <w:rPr>
                <w:rFonts w:ascii="Garamond" w:hAnsi="Garamond"/>
                <w:sz w:val="22"/>
                <w:szCs w:val="22"/>
              </w:rPr>
              <w:t>fails to communicate the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learning goal(s) to students at any point in the lesson/class.</w:t>
            </w:r>
          </w:p>
          <w:p w14:paraId="48537E22" w14:textId="316937F5" w:rsidR="00D43F5D" w:rsidRPr="00AF615C" w:rsidRDefault="00D62382" w:rsidP="0075012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offers unclear expectations/</w:t>
            </w:r>
            <w:r w:rsidR="00D43F5D" w:rsidRPr="00AF615C">
              <w:rPr>
                <w:rFonts w:ascii="Garamond" w:hAnsi="Garamond"/>
                <w:sz w:val="22"/>
                <w:szCs w:val="22"/>
              </w:rPr>
              <w:t>directions for classroom activities.</w:t>
            </w:r>
          </w:p>
          <w:p w14:paraId="3E81DB57" w14:textId="389FE70E" w:rsidR="00D43F5D" w:rsidRPr="00AF615C" w:rsidRDefault="00465626" w:rsidP="003E3E66">
            <w:pPr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</w:t>
            </w:r>
            <w:r w:rsidR="00D43F5D" w:rsidRPr="00AF615C">
              <w:rPr>
                <w:rFonts w:ascii="Garamond" w:hAnsi="Garamond"/>
                <w:sz w:val="22"/>
                <w:szCs w:val="22"/>
              </w:rPr>
              <w:t>spoken language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that</w:t>
            </w:r>
            <w:r w:rsidR="00D43F5D" w:rsidRPr="00AF615C">
              <w:rPr>
                <w:rFonts w:ascii="Garamond" w:hAnsi="Garamond"/>
                <w:sz w:val="22"/>
                <w:szCs w:val="22"/>
              </w:rPr>
              <w:t xml:space="preserve"> is unclear and sometimes inaccurate.</w:t>
            </w:r>
          </w:p>
        </w:tc>
      </w:tr>
    </w:tbl>
    <w:p w14:paraId="1F93F6DA" w14:textId="5F61A260" w:rsidR="00750126" w:rsidRPr="00AF615C" w:rsidRDefault="00750126" w:rsidP="00750126">
      <w:pPr>
        <w:ind w:left="360"/>
        <w:rPr>
          <w:rFonts w:ascii="Garamond" w:hAnsi="Garamond"/>
          <w:sz w:val="22"/>
          <w:szCs w:val="22"/>
        </w:rPr>
      </w:pPr>
    </w:p>
    <w:p w14:paraId="29F462EF" w14:textId="77777777" w:rsidR="000176E4" w:rsidRPr="00AF615C" w:rsidRDefault="000176E4" w:rsidP="00750126">
      <w:pPr>
        <w:ind w:left="360"/>
        <w:rPr>
          <w:rFonts w:ascii="Garamond" w:hAnsi="Garamond"/>
          <w:sz w:val="22"/>
          <w:szCs w:val="22"/>
        </w:rPr>
      </w:pPr>
    </w:p>
    <w:p w14:paraId="2BF1A847" w14:textId="31A12FCD" w:rsidR="00750126" w:rsidRPr="00AF615C" w:rsidRDefault="00750126" w:rsidP="003371C2">
      <w:pPr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bookmarkStart w:id="12" w:name="usesquestioninganddiscussion"/>
      <w:r w:rsidRPr="00AF615C">
        <w:rPr>
          <w:rFonts w:ascii="Garamond" w:hAnsi="Garamond"/>
          <w:b/>
          <w:sz w:val="22"/>
          <w:szCs w:val="22"/>
        </w:rPr>
        <w:t>Uses questioning and discussion techniques (IDS 2, 3)</w:t>
      </w:r>
      <w:bookmarkEnd w:id="12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349DCBAC" w14:textId="77777777" w:rsidTr="00D62382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1CBCD3E5" w14:textId="72A07476" w:rsidR="00D62382" w:rsidRPr="00AF615C" w:rsidRDefault="00D62382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70D18135" w14:textId="16823876" w:rsidR="00D62382" w:rsidRPr="00AF615C" w:rsidRDefault="00D62382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056D128" w14:textId="77777777" w:rsidR="00D62382" w:rsidRPr="00AF615C" w:rsidRDefault="00D62382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DA2AB99" w14:textId="77777777" w:rsidR="00D62382" w:rsidRPr="00AF615C" w:rsidRDefault="00D62382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5120E1C9" w14:textId="77777777" w:rsidTr="00D62382">
        <w:tc>
          <w:tcPr>
            <w:tcW w:w="2857" w:type="dxa"/>
          </w:tcPr>
          <w:p w14:paraId="2DCB4E3E" w14:textId="77777777" w:rsidR="00D62382" w:rsidRPr="00AF615C" w:rsidRDefault="00D62382" w:rsidP="00D62382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asks a range of questions that both advance learning goals and are sequenced in such a way as to build student understanding from the simple to the more complex.  </w:t>
            </w:r>
          </w:p>
          <w:p w14:paraId="6B857258" w14:textId="056816A8" w:rsidR="00D62382" w:rsidRPr="00AF615C" w:rsidRDefault="00D62382" w:rsidP="00D62382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asks high quality questions that challenge students to th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 xml:space="preserve">oughtfully consider and </w:t>
            </w:r>
            <w:r w:rsidRPr="00AF615C">
              <w:rPr>
                <w:rFonts w:ascii="Garamond" w:hAnsi="Garamond"/>
                <w:sz w:val="22"/>
                <w:szCs w:val="22"/>
              </w:rPr>
              <w:t>offer extended responses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and justify their thinking with evidence.  </w:t>
            </w:r>
          </w:p>
          <w:p w14:paraId="7980814B" w14:textId="18423117" w:rsidR="00D62382" w:rsidRPr="00AF615C" w:rsidRDefault="00D62382" w:rsidP="00D62382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F4624D" w:rsidRPr="00AF615C">
              <w:rPr>
                <w:rFonts w:ascii="Garamond" w:hAnsi="Garamond"/>
                <w:sz w:val="22"/>
                <w:szCs w:val="22"/>
              </w:rPr>
              <w:t>employs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strategi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 xml:space="preserve">es designed to help students </w:t>
            </w:r>
            <w:r w:rsidRPr="00AF615C">
              <w:rPr>
                <w:rFonts w:ascii="Garamond" w:hAnsi="Garamond"/>
                <w:sz w:val="22"/>
                <w:szCs w:val="22"/>
              </w:rPr>
              <w:t>pose appropriate questions and create meaningful dialogue with one another.</w:t>
            </w:r>
          </w:p>
          <w:p w14:paraId="5F08E0AF" w14:textId="517686FA" w:rsidR="00D62382" w:rsidRPr="00AF615C" w:rsidRDefault="00D62382" w:rsidP="00F64BCA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604314" w:rsidRPr="00AF615C">
              <w:rPr>
                <w:rFonts w:ascii="Garamond" w:hAnsi="Garamond"/>
                <w:sz w:val="22"/>
                <w:szCs w:val="22"/>
              </w:rPr>
              <w:t xml:space="preserve">creates a culture of participation that features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students 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>contributing</w:t>
            </w:r>
            <w:r w:rsidR="00604314" w:rsidRPr="00AF615C">
              <w:rPr>
                <w:rFonts w:ascii="Garamond" w:hAnsi="Garamond"/>
                <w:sz w:val="22"/>
                <w:szCs w:val="22"/>
              </w:rPr>
              <w:t xml:space="preserve"> thoughtfully and enthusiastically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58" w:type="dxa"/>
          </w:tcPr>
          <w:p w14:paraId="2330A05C" w14:textId="77777777" w:rsidR="00D62382" w:rsidRPr="00AF615C" w:rsidRDefault="00F4624D" w:rsidP="00F4624D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asks questions that are well-sequenced and connected to the learning goals.</w:t>
            </w:r>
          </w:p>
          <w:p w14:paraId="4ADFC594" w14:textId="7D68B488" w:rsidR="00F4624D" w:rsidRPr="00AF615C" w:rsidRDefault="00604314" w:rsidP="00F4624D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F4624D" w:rsidRPr="00AF615C">
              <w:rPr>
                <w:rFonts w:ascii="Garamond" w:hAnsi="Garamond"/>
                <w:sz w:val="22"/>
                <w:szCs w:val="22"/>
              </w:rPr>
              <w:t xml:space="preserve"> asks high quality questions that invite thoughtful responses from students.</w:t>
            </w:r>
          </w:p>
          <w:p w14:paraId="34E2C3E3" w14:textId="77777777" w:rsidR="00F4624D" w:rsidRPr="00AF615C" w:rsidRDefault="00F4624D" w:rsidP="00F4624D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employs strategies designed to promote discursive opportunities between and among students.</w:t>
            </w:r>
          </w:p>
          <w:p w14:paraId="1B912943" w14:textId="23D04783" w:rsidR="00604314" w:rsidRPr="00AF615C" w:rsidRDefault="00604314" w:rsidP="00F4624D">
            <w:pPr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employs techniques to hold all or most students accountable for participating thoughtfully in discussions.</w:t>
            </w:r>
          </w:p>
        </w:tc>
        <w:tc>
          <w:tcPr>
            <w:tcW w:w="2857" w:type="dxa"/>
          </w:tcPr>
          <w:p w14:paraId="05F2CA51" w14:textId="64D54C34" w:rsidR="00D62382" w:rsidRPr="00AF615C" w:rsidRDefault="00D62382" w:rsidP="00493786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asks questions that advance the goals of the lesson.</w:t>
            </w:r>
          </w:p>
          <w:p w14:paraId="007C0F27" w14:textId="12EC7AAF" w:rsidR="00D62382" w:rsidRPr="00AF615C" w:rsidRDefault="00D62382" w:rsidP="002A6968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asks a few questions designed to elicit thoughtful student responses, but </w:t>
            </w:r>
            <w:r w:rsidR="007C7842" w:rsidRPr="00AF615C">
              <w:rPr>
                <w:rFonts w:ascii="Garamond" w:hAnsi="Garamond"/>
                <w:sz w:val="22"/>
                <w:szCs w:val="22"/>
              </w:rPr>
              <w:t>often relies upon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“on the spot” questions </w:t>
            </w:r>
            <w:r w:rsidR="007C7842" w:rsidRPr="00AF615C">
              <w:rPr>
                <w:rFonts w:ascii="Garamond" w:hAnsi="Garamond"/>
                <w:sz w:val="22"/>
                <w:szCs w:val="22"/>
              </w:rPr>
              <w:t>that elicit one word/sentence answers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5973809F" w14:textId="3A1B44FF" w:rsidR="00D62382" w:rsidRPr="00AF615C" w:rsidRDefault="00D62382" w:rsidP="002A6968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encourages students to speak to one another but </w:t>
            </w:r>
            <w:r w:rsidR="007C7842" w:rsidRPr="00AF615C">
              <w:rPr>
                <w:rFonts w:ascii="Garamond" w:hAnsi="Garamond"/>
                <w:sz w:val="22"/>
                <w:szCs w:val="22"/>
              </w:rPr>
              <w:t>is unsure how to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provide sufficient instructional support in order for students to do this effectively.</w:t>
            </w:r>
          </w:p>
          <w:p w14:paraId="1C3D206C" w14:textId="63CE8955" w:rsidR="00D62382" w:rsidRPr="00AF615C" w:rsidRDefault="00D62382" w:rsidP="00EF45A2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techniques to hold some students accountable for participating in discussions.</w:t>
            </w:r>
          </w:p>
        </w:tc>
        <w:tc>
          <w:tcPr>
            <w:tcW w:w="2858" w:type="dxa"/>
          </w:tcPr>
          <w:p w14:paraId="4406DD08" w14:textId="0A7C29D3" w:rsidR="00D62382" w:rsidRPr="00AF615C" w:rsidRDefault="007C7842" w:rsidP="003451D1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classroom features a</w:t>
            </w:r>
            <w:r w:rsidR="00D62382" w:rsidRPr="00AF615C">
              <w:rPr>
                <w:rFonts w:ascii="Garamond" w:hAnsi="Garamond"/>
                <w:sz w:val="22"/>
                <w:szCs w:val="22"/>
              </w:rPr>
              <w:t xml:space="preserve"> lack of meaningful participation and sometimes confusing interchanges </w:t>
            </w:r>
            <w:r w:rsidRPr="00AF615C">
              <w:rPr>
                <w:rFonts w:ascii="Garamond" w:hAnsi="Garamond"/>
                <w:sz w:val="22"/>
                <w:szCs w:val="22"/>
              </w:rPr>
              <w:t>between the teacher and</w:t>
            </w:r>
            <w:r w:rsidR="00D62382" w:rsidRPr="00AF615C">
              <w:rPr>
                <w:rFonts w:ascii="Garamond" w:hAnsi="Garamond"/>
                <w:sz w:val="22"/>
                <w:szCs w:val="22"/>
              </w:rPr>
              <w:t xml:space="preserve"> students.</w:t>
            </w:r>
          </w:p>
          <w:p w14:paraId="4093F8A5" w14:textId="334C5BCE" w:rsidR="00D62382" w:rsidRPr="00AF615C" w:rsidRDefault="00D62382" w:rsidP="003451D1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7C7842" w:rsidRPr="00AF615C">
              <w:rPr>
                <w:rFonts w:ascii="Garamond" w:hAnsi="Garamond"/>
                <w:sz w:val="22"/>
                <w:szCs w:val="22"/>
              </w:rPr>
              <w:t>delivers instruction with scant opportunities for student participation or discussion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E89A237" w14:textId="7B3BBB02" w:rsidR="00D62382" w:rsidRPr="00AF615C" w:rsidRDefault="00D62382" w:rsidP="007C7842">
            <w:pPr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engages </w:t>
            </w:r>
            <w:r w:rsidR="007C7842" w:rsidRPr="00AF615C">
              <w:rPr>
                <w:rFonts w:ascii="Garamond" w:hAnsi="Garamond"/>
                <w:sz w:val="22"/>
                <w:szCs w:val="22"/>
              </w:rPr>
              <w:t xml:space="preserve">few, if any,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students in </w:t>
            </w:r>
            <w:r w:rsidR="007C7842" w:rsidRPr="00AF615C">
              <w:rPr>
                <w:rFonts w:ascii="Garamond" w:hAnsi="Garamond"/>
                <w:sz w:val="22"/>
                <w:szCs w:val="22"/>
              </w:rPr>
              <w:t xml:space="preserve">substantive </w:t>
            </w:r>
            <w:r w:rsidRPr="00AF615C">
              <w:rPr>
                <w:rFonts w:ascii="Garamond" w:hAnsi="Garamond"/>
                <w:sz w:val="22"/>
                <w:szCs w:val="22"/>
              </w:rPr>
              <w:t>class discussions.</w:t>
            </w:r>
          </w:p>
        </w:tc>
      </w:tr>
    </w:tbl>
    <w:p w14:paraId="7582B2A2" w14:textId="05AB983C" w:rsidR="00750126" w:rsidRPr="00AF615C" w:rsidRDefault="00750126" w:rsidP="00750126">
      <w:pPr>
        <w:ind w:left="360"/>
        <w:rPr>
          <w:rFonts w:ascii="Garamond" w:hAnsi="Garamond"/>
          <w:sz w:val="22"/>
          <w:szCs w:val="22"/>
        </w:rPr>
      </w:pPr>
    </w:p>
    <w:p w14:paraId="532ABF29" w14:textId="77777777" w:rsidR="000176E4" w:rsidRPr="00AF615C" w:rsidRDefault="000176E4" w:rsidP="00750126">
      <w:pPr>
        <w:ind w:left="360"/>
        <w:rPr>
          <w:rFonts w:ascii="Garamond" w:hAnsi="Garamond"/>
          <w:sz w:val="22"/>
          <w:szCs w:val="22"/>
        </w:rPr>
      </w:pPr>
    </w:p>
    <w:p w14:paraId="7692F4E6" w14:textId="6B62C6B2" w:rsidR="00750126" w:rsidRPr="00AF615C" w:rsidRDefault="00750126" w:rsidP="00062CBA">
      <w:pPr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bookmarkStart w:id="13" w:name="engagesstudentsinlearning"/>
      <w:r w:rsidRPr="00AF615C">
        <w:rPr>
          <w:rFonts w:ascii="Garamond" w:hAnsi="Garamond"/>
          <w:b/>
          <w:sz w:val="22"/>
          <w:szCs w:val="22"/>
        </w:rPr>
        <w:t>Engages students in learning (IDS 2, 3, 5)</w:t>
      </w:r>
      <w:bookmarkEnd w:id="13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0FCD5F58" w14:textId="77777777" w:rsidTr="00534F2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9FB5CD7" w14:textId="30C074A9" w:rsidR="00534F21" w:rsidRPr="00AF615C" w:rsidRDefault="00534F2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 xml:space="preserve">Exceptional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7ECA1B74" w14:textId="190D9AE1" w:rsidR="00534F21" w:rsidRPr="00AF615C" w:rsidRDefault="00534F2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2A8C33BE" w14:textId="77777777" w:rsidR="00534F21" w:rsidRPr="00AF615C" w:rsidRDefault="00534F2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FA9CA93" w14:textId="77777777" w:rsidR="00534F21" w:rsidRPr="00AF615C" w:rsidRDefault="00534F2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384B3165" w14:textId="77777777" w:rsidTr="00534F21">
        <w:tc>
          <w:tcPr>
            <w:tcW w:w="2857" w:type="dxa"/>
          </w:tcPr>
          <w:p w14:paraId="13154F1A" w14:textId="213B1CFB" w:rsidR="00534F21" w:rsidRPr="00AF615C" w:rsidRDefault="00534F21" w:rsidP="00534F21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Students are cognitively </w:t>
            </w:r>
            <w:r w:rsidR="00B35130" w:rsidRPr="00AF615C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644F90" w:rsidRPr="00AF615C">
              <w:rPr>
                <w:rFonts w:ascii="Garamond" w:hAnsi="Garamond"/>
                <w:sz w:val="22"/>
                <w:szCs w:val="22"/>
              </w:rPr>
              <w:t>meaningfully</w:t>
            </w:r>
            <w:r w:rsidR="00B35130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engaged in learning important and challenging content evidenced by the quality of their questions, answers, and work products. </w:t>
            </w:r>
          </w:p>
          <w:p w14:paraId="33886207" w14:textId="10DABF5C" w:rsidR="00534F21" w:rsidRPr="00AF615C" w:rsidRDefault="00534F21" w:rsidP="00534F21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paces his/her instruction in such a way as to afford ample time for critical inquiry of challenging content, questioning, modeling, and targeted assessment and feedback.</w:t>
            </w:r>
          </w:p>
          <w:p w14:paraId="12256842" w14:textId="77777777" w:rsidR="00534F21" w:rsidRPr="00AF615C" w:rsidRDefault="00534F21" w:rsidP="00534F21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utilizes strategic groupings as a way to keep students intellectually engaged, assess learning, and provide targeted feedback.</w:t>
            </w:r>
          </w:p>
          <w:p w14:paraId="67AB469A" w14:textId="77777777" w:rsidR="00534F21" w:rsidRPr="00AF615C" w:rsidRDefault="00534F21" w:rsidP="00534F21">
            <w:pPr>
              <w:ind w:left="288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58" w:type="dxa"/>
          </w:tcPr>
          <w:p w14:paraId="269D69AB" w14:textId="77777777" w:rsidR="00534F21" w:rsidRPr="00AF615C" w:rsidRDefault="006864A3" w:rsidP="00B35130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Students are cognitively engaged in learning important and challenging content evidenced by the quality of</w:t>
            </w:r>
            <w:r w:rsidR="00B35130" w:rsidRPr="00AF615C">
              <w:rPr>
                <w:rFonts w:ascii="Garamond" w:hAnsi="Garamond"/>
                <w:sz w:val="22"/>
                <w:szCs w:val="22"/>
              </w:rPr>
              <w:t xml:space="preserve"> responses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and work products.</w:t>
            </w:r>
          </w:p>
          <w:p w14:paraId="453E9077" w14:textId="77777777" w:rsidR="00B35130" w:rsidRPr="00AF615C" w:rsidRDefault="00B35130" w:rsidP="00B35130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paces his/her instruction in such a way as to afford time for questioning and targeted assessment and feedback.</w:t>
            </w:r>
          </w:p>
          <w:p w14:paraId="201C7339" w14:textId="0C39007F" w:rsidR="00B35130" w:rsidRPr="00AF615C" w:rsidRDefault="00B35130" w:rsidP="00B35130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utilizes student groups as a way to keep students engaged and assess learning goals.</w:t>
            </w:r>
          </w:p>
        </w:tc>
        <w:tc>
          <w:tcPr>
            <w:tcW w:w="2857" w:type="dxa"/>
          </w:tcPr>
          <w:p w14:paraId="56362CBE" w14:textId="40F2330E" w:rsidR="00534F21" w:rsidRPr="00AF615C" w:rsidRDefault="00534F21" w:rsidP="00750126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Students are only sometimes engaged in their learning and/or merely working to meet minimum expectations evidenced by the quality of their </w:t>
            </w:r>
            <w:r w:rsidR="00B35130" w:rsidRPr="00AF615C">
              <w:rPr>
                <w:rFonts w:ascii="Garamond" w:hAnsi="Garamond"/>
                <w:sz w:val="22"/>
                <w:szCs w:val="22"/>
              </w:rPr>
              <w:t xml:space="preserve">responses </w:t>
            </w:r>
            <w:r w:rsidRPr="00AF615C">
              <w:rPr>
                <w:rFonts w:ascii="Garamond" w:hAnsi="Garamond"/>
                <w:sz w:val="22"/>
                <w:szCs w:val="22"/>
              </w:rPr>
              <w:t>and work products.</w:t>
            </w:r>
          </w:p>
          <w:p w14:paraId="146F215E" w14:textId="43D45E9D" w:rsidR="00534F21" w:rsidRPr="00AF615C" w:rsidRDefault="00534F21" w:rsidP="00750126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paces his/her instruction in such a way </w:t>
            </w:r>
            <w:r w:rsidR="0079269D" w:rsidRPr="00AF615C">
              <w:rPr>
                <w:rFonts w:ascii="Garamond" w:hAnsi="Garamond"/>
                <w:sz w:val="22"/>
                <w:szCs w:val="22"/>
              </w:rPr>
              <w:t>as to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afford students </w:t>
            </w:r>
            <w:r w:rsidR="0079269D" w:rsidRPr="00AF615C">
              <w:rPr>
                <w:rFonts w:ascii="Garamond" w:hAnsi="Garamond"/>
                <w:sz w:val="22"/>
                <w:szCs w:val="22"/>
              </w:rPr>
              <w:t>limited</w:t>
            </w:r>
            <w:r w:rsidR="00B35130" w:rsidRPr="00AF615C">
              <w:rPr>
                <w:rFonts w:ascii="Garamond" w:hAnsi="Garamond"/>
                <w:sz w:val="22"/>
                <w:szCs w:val="22"/>
              </w:rPr>
              <w:t xml:space="preserve"> time for questions and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assessment.  </w:t>
            </w:r>
          </w:p>
          <w:p w14:paraId="0A27F739" w14:textId="7F475629" w:rsidR="00534F21" w:rsidRPr="00AF615C" w:rsidRDefault="0079269D" w:rsidP="0096361B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</w:t>
            </w:r>
            <w:r w:rsidR="00534F21" w:rsidRPr="00AF615C">
              <w:rPr>
                <w:rFonts w:ascii="Garamond" w:hAnsi="Garamond"/>
                <w:sz w:val="22"/>
                <w:szCs w:val="22"/>
              </w:rPr>
              <w:t>use</w:t>
            </w:r>
            <w:r w:rsidRPr="00AF615C">
              <w:rPr>
                <w:rFonts w:ascii="Garamond" w:hAnsi="Garamond"/>
                <w:sz w:val="22"/>
                <w:szCs w:val="22"/>
              </w:rPr>
              <w:t>s</w:t>
            </w:r>
            <w:r w:rsidR="00534F21" w:rsidRPr="00AF615C">
              <w:rPr>
                <w:rFonts w:ascii="Garamond" w:hAnsi="Garamond"/>
                <w:sz w:val="22"/>
                <w:szCs w:val="22"/>
              </w:rPr>
              <w:t xml:space="preserve"> student groupings </w:t>
            </w:r>
            <w:r w:rsidR="0096361B" w:rsidRPr="00AF615C">
              <w:rPr>
                <w:rFonts w:ascii="Garamond" w:hAnsi="Garamond"/>
                <w:sz w:val="22"/>
                <w:szCs w:val="22"/>
              </w:rPr>
              <w:t>with limited success</w:t>
            </w:r>
            <w:r w:rsidR="00534F21" w:rsidRPr="00AF61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58" w:type="dxa"/>
          </w:tcPr>
          <w:p w14:paraId="5C45770C" w14:textId="1A0D48FB" w:rsidR="00534F21" w:rsidRPr="00AF615C" w:rsidRDefault="0096361B" w:rsidP="00143FD5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Students are consistently disengaged </w:t>
            </w:r>
            <w:r w:rsidR="00534F21" w:rsidRPr="00AF615C">
              <w:rPr>
                <w:rFonts w:ascii="Garamond" w:hAnsi="Garamond"/>
                <w:sz w:val="22"/>
                <w:szCs w:val="22"/>
              </w:rPr>
              <w:t xml:space="preserve">during the lesson. </w:t>
            </w:r>
          </w:p>
          <w:p w14:paraId="20B22904" w14:textId="5CD5AAA0" w:rsidR="00534F21" w:rsidRPr="00AF615C" w:rsidRDefault="0096361B" w:rsidP="00750126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paces his/her instruction in such a way as to undermine potential opportunities for students</w:t>
            </w:r>
            <w:r w:rsidR="00534F21" w:rsidRPr="00AF615C">
              <w:rPr>
                <w:rFonts w:ascii="Garamond" w:hAnsi="Garamond"/>
                <w:sz w:val="22"/>
                <w:szCs w:val="22"/>
              </w:rPr>
              <w:t xml:space="preserve"> to intellectually engage in </w:t>
            </w:r>
            <w:r w:rsidRPr="00AF615C">
              <w:rPr>
                <w:rFonts w:ascii="Garamond" w:hAnsi="Garamond"/>
                <w:sz w:val="22"/>
                <w:szCs w:val="22"/>
              </w:rPr>
              <w:t>course material</w:t>
            </w:r>
            <w:r w:rsidR="00534F21"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775561FF" w14:textId="26F1D94B" w:rsidR="00534F21" w:rsidRPr="00AF615C" w:rsidRDefault="00534F21" w:rsidP="00750126">
            <w:pPr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relies solely on whole class approaches as a basis for his/her instruction, assessment and feedback. </w:t>
            </w:r>
          </w:p>
          <w:p w14:paraId="6DDC5238" w14:textId="77777777" w:rsidR="00534F21" w:rsidRPr="00AF615C" w:rsidRDefault="00534F21" w:rsidP="007D486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B2BDB1" w14:textId="065FC98D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5F240C83" w14:textId="605F6A11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18196BE9" w14:textId="588BCF87" w:rsidR="00762404" w:rsidRPr="00AF615C" w:rsidRDefault="00762404" w:rsidP="000F22AC">
      <w:pPr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bookmarkStart w:id="14" w:name="assessstudentlearning"/>
      <w:bookmarkStart w:id="15" w:name="providesfeedbacktostudents"/>
      <w:r w:rsidRPr="00AF615C">
        <w:rPr>
          <w:rFonts w:ascii="Garamond" w:hAnsi="Garamond"/>
          <w:b/>
          <w:sz w:val="22"/>
          <w:szCs w:val="22"/>
        </w:rPr>
        <w:t>Assesses student learning (IDS 4)</w:t>
      </w:r>
      <w:bookmarkEnd w:id="14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63597C5E" w14:textId="77777777" w:rsidTr="000F22AC">
        <w:trPr>
          <w:trHeight w:val="278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23F57C15" w14:textId="1C8E4EE9" w:rsidR="000F22AC" w:rsidRPr="00AF615C" w:rsidRDefault="000F22AC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224D9476" w14:textId="42E345B1" w:rsidR="000F22AC" w:rsidRPr="00AF615C" w:rsidRDefault="000F22AC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154547A7" w14:textId="77777777" w:rsidR="000F22AC" w:rsidRPr="00AF615C" w:rsidRDefault="000F22AC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1DDA8628" w14:textId="77777777" w:rsidR="000F22AC" w:rsidRPr="00AF615C" w:rsidRDefault="000F22AC" w:rsidP="0069659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4DE4CAFA" w14:textId="77777777" w:rsidTr="000F22AC">
        <w:tc>
          <w:tcPr>
            <w:tcW w:w="2857" w:type="dxa"/>
          </w:tcPr>
          <w:p w14:paraId="258E2FEA" w14:textId="674A140B" w:rsidR="000F22AC" w:rsidRPr="00AF615C" w:rsidRDefault="000F22AC" w:rsidP="000F22AC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evaluates student learning using a combination of 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>strategically-</w:t>
            </w:r>
            <w:r w:rsidR="00A5669E" w:rsidRPr="00AF615C">
              <w:rPr>
                <w:rFonts w:ascii="Garamond" w:hAnsi="Garamond"/>
                <w:sz w:val="22"/>
                <w:szCs w:val="22"/>
              </w:rPr>
              <w:t>crafted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formative and summative assessments that connect to and advance the learning goals of the lesson and unit.</w:t>
            </w:r>
          </w:p>
          <w:p w14:paraId="5AD0DF46" w14:textId="24FA0C51" w:rsidR="000F22AC" w:rsidRPr="00AF615C" w:rsidRDefault="000F22AC" w:rsidP="000F22AC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the results of formative assessments to make </w:t>
            </w:r>
            <w:r w:rsidR="00F64A8F" w:rsidRPr="00AF615C">
              <w:rPr>
                <w:rFonts w:ascii="Garamond" w:hAnsi="Garamond"/>
                <w:sz w:val="22"/>
                <w:szCs w:val="22"/>
              </w:rPr>
              <w:t xml:space="preserve">effective </w:t>
            </w:r>
            <w:r w:rsidRPr="00AF615C">
              <w:rPr>
                <w:rFonts w:ascii="Garamond" w:hAnsi="Garamond"/>
                <w:sz w:val="22"/>
                <w:szCs w:val="22"/>
              </w:rPr>
              <w:t>mid-class adjustments to his/her teaching.</w:t>
            </w:r>
          </w:p>
          <w:p w14:paraId="48165A2D" w14:textId="1A127445" w:rsidR="000F22AC" w:rsidRPr="00AF615C" w:rsidRDefault="000F22AC" w:rsidP="000F22AC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routinely provides students with specific, timely and meaningful written and verbal feedback focused on how to improve their individual performance.</w:t>
            </w:r>
          </w:p>
        </w:tc>
        <w:tc>
          <w:tcPr>
            <w:tcW w:w="2858" w:type="dxa"/>
          </w:tcPr>
          <w:p w14:paraId="484FF05A" w14:textId="77777777" w:rsidR="000F22AC" w:rsidRPr="00AF615C" w:rsidRDefault="00E07261" w:rsidP="00A5669E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0F22AC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5669E" w:rsidRPr="00AF615C">
              <w:rPr>
                <w:rFonts w:ascii="Garamond" w:hAnsi="Garamond"/>
                <w:sz w:val="22"/>
                <w:szCs w:val="22"/>
              </w:rPr>
              <w:t>evaluates student learning using a combination of formative and summative assessments that connect to the goals of the lesson and unit.</w:t>
            </w:r>
          </w:p>
          <w:p w14:paraId="6C236450" w14:textId="16AF4B0C" w:rsidR="00A5669E" w:rsidRPr="00AF615C" w:rsidRDefault="00644F90" w:rsidP="00A5669E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</w:t>
            </w:r>
            <w:r w:rsidR="00A5669E" w:rsidRPr="00AF615C">
              <w:rPr>
                <w:rFonts w:ascii="Garamond" w:hAnsi="Garamond"/>
                <w:sz w:val="22"/>
                <w:szCs w:val="22"/>
              </w:rPr>
              <w:t xml:space="preserve"> uses the results of formative assessments to make certain mid-class adjustments to his/her teaching.</w:t>
            </w:r>
          </w:p>
          <w:p w14:paraId="73E9B052" w14:textId="228F4324" w:rsidR="00A5669E" w:rsidRPr="00AF615C" w:rsidRDefault="00A5669E" w:rsidP="00A5669E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provides students with specific and timely written and verbal feedback that is focused on how to improve their individual performance.</w:t>
            </w:r>
          </w:p>
        </w:tc>
        <w:tc>
          <w:tcPr>
            <w:tcW w:w="2857" w:type="dxa"/>
          </w:tcPr>
          <w:p w14:paraId="09CF6333" w14:textId="1D7EA76B" w:rsidR="000F22AC" w:rsidRPr="00AF615C" w:rsidRDefault="000F22AC" w:rsidP="00FB0D68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evaluates student learning using only limited examples of formative and summative assessments. </w:t>
            </w:r>
          </w:p>
          <w:p w14:paraId="6DEA584E" w14:textId="7D3C9B55" w:rsidR="000F22AC" w:rsidRPr="00AF615C" w:rsidRDefault="000F22AC" w:rsidP="00703397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the results of formative assessments to make mid-class adjustments only in rare instances where many of the students are struggling meeting learning goals.</w:t>
            </w:r>
          </w:p>
          <w:p w14:paraId="741D4E53" w14:textId="06D924C5" w:rsidR="000F22AC" w:rsidRPr="00AF615C" w:rsidRDefault="000F22AC" w:rsidP="000F22AC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offers students some examples of vague, limit</w:t>
            </w:r>
            <w:r w:rsidR="00FB2204" w:rsidRPr="00AF615C">
              <w:rPr>
                <w:rFonts w:ascii="Garamond" w:hAnsi="Garamond"/>
                <w:sz w:val="22"/>
                <w:szCs w:val="22"/>
              </w:rPr>
              <w:t>ed or superficial feedback that students struggle to use to improve their performance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58" w:type="dxa"/>
          </w:tcPr>
          <w:p w14:paraId="0C9F9CAB" w14:textId="72665972" w:rsidR="000F22AC" w:rsidRPr="00AF615C" w:rsidRDefault="000F22AC" w:rsidP="0069659D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FB2204" w:rsidRPr="00AF615C">
              <w:rPr>
                <w:rFonts w:ascii="Garamond" w:hAnsi="Garamond"/>
                <w:sz w:val="22"/>
                <w:szCs w:val="22"/>
              </w:rPr>
              <w:t>evaluates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student learning with few, if any, examples of f</w:t>
            </w:r>
            <w:r w:rsidR="00FB2204" w:rsidRPr="00AF615C">
              <w:rPr>
                <w:rFonts w:ascii="Garamond" w:hAnsi="Garamond"/>
                <w:sz w:val="22"/>
                <w:szCs w:val="22"/>
              </w:rPr>
              <w:t>ormative or summative assessments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14:paraId="603F380B" w14:textId="4D823F02" w:rsidR="000F22AC" w:rsidRPr="00AF615C" w:rsidRDefault="000F22AC" w:rsidP="0069659D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FB2204" w:rsidRPr="00AF615C">
              <w:rPr>
                <w:rFonts w:ascii="Garamond" w:hAnsi="Garamond"/>
                <w:sz w:val="22"/>
                <w:szCs w:val="22"/>
              </w:rPr>
              <w:t xml:space="preserve">is uncomfortable </w:t>
            </w:r>
            <w:proofErr w:type="gramStart"/>
            <w:r w:rsidR="00E07261" w:rsidRPr="00AF615C">
              <w:rPr>
                <w:rFonts w:ascii="Garamond" w:hAnsi="Garamond"/>
                <w:sz w:val="22"/>
                <w:szCs w:val="22"/>
              </w:rPr>
              <w:t>executing</w:t>
            </w:r>
            <w:r w:rsidR="00FB2204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mid</w:t>
            </w:r>
            <w:proofErr w:type="gramEnd"/>
            <w:r w:rsidRPr="00AF615C">
              <w:rPr>
                <w:rFonts w:ascii="Garamond" w:hAnsi="Garamond"/>
                <w:sz w:val="22"/>
                <w:szCs w:val="22"/>
              </w:rPr>
              <w:t xml:space="preserve">-class adjustments based on </w:t>
            </w:r>
            <w:r w:rsidR="00FB2204" w:rsidRPr="00AF615C">
              <w:rPr>
                <w:rFonts w:ascii="Garamond" w:hAnsi="Garamond"/>
                <w:sz w:val="22"/>
                <w:szCs w:val="22"/>
              </w:rPr>
              <w:t>assessment results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7455F97A" w14:textId="23907D2C" w:rsidR="000F22AC" w:rsidRPr="00AF615C" w:rsidRDefault="000F22AC" w:rsidP="0069659D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E07261" w:rsidRPr="00AF615C">
              <w:rPr>
                <w:rFonts w:ascii="Garamond" w:hAnsi="Garamond"/>
                <w:sz w:val="22"/>
                <w:szCs w:val="22"/>
              </w:rPr>
              <w:t>offers untimely and/or very limited, if any, feedback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624A0D15" w14:textId="77777777" w:rsidR="000F22AC" w:rsidRPr="00AF615C" w:rsidRDefault="000F22AC" w:rsidP="0069659D">
            <w:pPr>
              <w:ind w:left="288"/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15"/>
    </w:tbl>
    <w:p w14:paraId="3298C09F" w14:textId="24CC2FD9" w:rsidR="00750126" w:rsidRPr="00AF615C" w:rsidRDefault="00750126" w:rsidP="00B83F94">
      <w:pPr>
        <w:rPr>
          <w:rFonts w:ascii="Garamond" w:hAnsi="Garamond"/>
          <w:sz w:val="22"/>
          <w:szCs w:val="22"/>
        </w:rPr>
      </w:pPr>
    </w:p>
    <w:p w14:paraId="01F1BF00" w14:textId="77777777" w:rsidR="00750126" w:rsidRPr="00AF615C" w:rsidRDefault="00750126" w:rsidP="00750126">
      <w:pPr>
        <w:ind w:left="360"/>
        <w:rPr>
          <w:rFonts w:ascii="Garamond" w:hAnsi="Garamond"/>
          <w:sz w:val="22"/>
          <w:szCs w:val="22"/>
        </w:rPr>
      </w:pPr>
    </w:p>
    <w:p w14:paraId="0671A0F3" w14:textId="77777777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50383237" w14:textId="77777777" w:rsidR="00750126" w:rsidRPr="00AF615C" w:rsidRDefault="00750126" w:rsidP="00750126">
      <w:pPr>
        <w:pStyle w:val="Heading2"/>
        <w:jc w:val="left"/>
        <w:rPr>
          <w:rFonts w:ascii="Garamond" w:hAnsi="Garamond"/>
          <w:sz w:val="22"/>
          <w:szCs w:val="22"/>
        </w:rPr>
      </w:pPr>
      <w:r w:rsidRPr="00AF615C">
        <w:rPr>
          <w:rFonts w:ascii="Garamond" w:hAnsi="Garamond"/>
          <w:sz w:val="22"/>
          <w:szCs w:val="22"/>
        </w:rPr>
        <w:t>Domain 4:  Professional Responsibilities</w:t>
      </w:r>
    </w:p>
    <w:p w14:paraId="4DAFF925" w14:textId="164D4382" w:rsidR="00750126" w:rsidRPr="00AF615C" w:rsidRDefault="00750126" w:rsidP="00B16FD2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bookmarkStart w:id="16" w:name="maintainsaccuraterecords"/>
      <w:r w:rsidRPr="00AF615C">
        <w:rPr>
          <w:rFonts w:ascii="Garamond" w:hAnsi="Garamond"/>
          <w:b/>
          <w:sz w:val="22"/>
          <w:szCs w:val="22"/>
        </w:rPr>
        <w:t>Maintains accurate records (IDS 4, 6)</w:t>
      </w:r>
      <w:bookmarkEnd w:id="16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6BADC714" w14:textId="77777777" w:rsidTr="004915DE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5C27EA40" w14:textId="0F29F9CC" w:rsidR="00AB78C5" w:rsidRPr="00AF615C" w:rsidRDefault="00AB78C5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72F5D170" w14:textId="48DCDD70" w:rsidR="00AB78C5" w:rsidRPr="00AF615C" w:rsidRDefault="00AB78C5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5B709D16" w14:textId="77777777" w:rsidR="00AB78C5" w:rsidRPr="00AF615C" w:rsidRDefault="00AB78C5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0A47484F" w14:textId="77777777" w:rsidR="00AB78C5" w:rsidRPr="00AF615C" w:rsidRDefault="00AB78C5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3EA52974" w14:textId="77777777" w:rsidTr="004915DE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C33" w14:textId="61497188" w:rsidR="00AB78C5" w:rsidRPr="00AF615C" w:rsidRDefault="00B16FD2" w:rsidP="00CD3BE2">
            <w:pPr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CD3BE2" w:rsidRPr="00AF615C">
              <w:rPr>
                <w:rFonts w:ascii="Garamond" w:hAnsi="Garamond"/>
                <w:sz w:val="22"/>
                <w:szCs w:val="22"/>
              </w:rPr>
              <w:t>utilizes an organized system of grade-keeping that is used effectively to track student</w:t>
            </w:r>
            <w:r w:rsidR="00F647C8" w:rsidRPr="00AF615C">
              <w:rPr>
                <w:rFonts w:ascii="Garamond" w:hAnsi="Garamond"/>
                <w:sz w:val="22"/>
                <w:szCs w:val="22"/>
              </w:rPr>
              <w:t>s’</w:t>
            </w:r>
            <w:r w:rsidR="00CD3BE2" w:rsidRPr="00AF615C">
              <w:rPr>
                <w:rFonts w:ascii="Garamond" w:hAnsi="Garamond"/>
                <w:sz w:val="22"/>
                <w:szCs w:val="22"/>
              </w:rPr>
              <w:t xml:space="preserve"> completion of assignments and progress in meeting learning goals.</w:t>
            </w:r>
          </w:p>
          <w:p w14:paraId="77D65EF7" w14:textId="77777777" w:rsidR="0029764F" w:rsidRPr="00AF615C" w:rsidRDefault="00621835" w:rsidP="00644F90">
            <w:pPr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effectively organizes 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 xml:space="preserve">and annotates </w:t>
            </w:r>
            <w:r w:rsidR="0029764F" w:rsidRPr="00AF615C">
              <w:rPr>
                <w:rFonts w:ascii="Garamond" w:hAnsi="Garamond"/>
                <w:sz w:val="22"/>
                <w:szCs w:val="22"/>
              </w:rPr>
              <w:t xml:space="preserve">current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instructional planning materials to support </w:t>
            </w:r>
            <w:r w:rsidR="00F64BCA" w:rsidRPr="00AF615C">
              <w:rPr>
                <w:rFonts w:ascii="Garamond" w:hAnsi="Garamond"/>
                <w:sz w:val="22"/>
                <w:szCs w:val="22"/>
              </w:rPr>
              <w:t>future improvements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341B1CBB" w14:textId="7126C054" w:rsidR="00644F90" w:rsidRPr="00AF615C" w:rsidRDefault="00644F90" w:rsidP="00644F90">
            <w:pPr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shares examples of student work to help students and parents gauge progress over time.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D6E9" w14:textId="05C00969" w:rsidR="00AB78C5" w:rsidRPr="00AF615C" w:rsidRDefault="0029764F" w:rsidP="00750126">
            <w:pPr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utilizes an organized system of grade-keeping that is used to effectively track student</w:t>
            </w:r>
            <w:r w:rsidR="00F647C8" w:rsidRPr="00AF615C">
              <w:rPr>
                <w:rFonts w:ascii="Garamond" w:hAnsi="Garamond"/>
                <w:sz w:val="22"/>
                <w:szCs w:val="22"/>
              </w:rPr>
              <w:t>s’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completion of assignments.</w:t>
            </w:r>
          </w:p>
          <w:p w14:paraId="77D8BD4D" w14:textId="77777777" w:rsidR="0029764F" w:rsidRPr="00AF615C" w:rsidRDefault="0029764F" w:rsidP="00750126">
            <w:pPr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effectively organizes instructional planning materials.</w:t>
            </w:r>
          </w:p>
          <w:p w14:paraId="0E582FC5" w14:textId="4CBCE4B4" w:rsidR="00F647C8" w:rsidRPr="00AF615C" w:rsidRDefault="00F647C8" w:rsidP="00750126">
            <w:pPr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keeps examples of student work to track progress over time.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65B1" w14:textId="77777777" w:rsidR="00AB78C5" w:rsidRPr="00AF615C" w:rsidRDefault="00F647C8" w:rsidP="00750126">
            <w:pPr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utilizes a system of grade-keeping that is mostly effective in tracking students’ completion of assignments.</w:t>
            </w:r>
          </w:p>
          <w:p w14:paraId="17D9174C" w14:textId="77777777" w:rsidR="00F647C8" w:rsidRPr="00AF615C" w:rsidRDefault="00902C6C" w:rsidP="00750126">
            <w:pPr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organizes some of his/her instructional planning materials.</w:t>
            </w:r>
          </w:p>
          <w:p w14:paraId="2E0CFCCE" w14:textId="18F028B9" w:rsidR="00902C6C" w:rsidRPr="00AF615C" w:rsidRDefault="00902C6C" w:rsidP="00902C6C">
            <w:pPr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keeps few examples of student work products.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AE1D" w14:textId="7C9FB373" w:rsidR="00902C6C" w:rsidRPr="00AF615C" w:rsidRDefault="007976C7" w:rsidP="00750126">
            <w:pPr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neglects to use a system of grade-keeping to track students’ completion of assignments.</w:t>
            </w:r>
          </w:p>
          <w:p w14:paraId="15B43D23" w14:textId="6BC004ED" w:rsidR="007976C7" w:rsidRPr="00AF615C" w:rsidRDefault="007976C7" w:rsidP="00750126">
            <w:pPr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neglects to organize any of his/her instructional planning materials.</w:t>
            </w:r>
          </w:p>
          <w:p w14:paraId="3DC160A3" w14:textId="23A119BA" w:rsidR="00AB78C5" w:rsidRPr="00AF615C" w:rsidRDefault="00902C6C" w:rsidP="00750126">
            <w:pPr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keeps no examples of student work products to track progress over time.</w:t>
            </w:r>
          </w:p>
        </w:tc>
      </w:tr>
    </w:tbl>
    <w:p w14:paraId="6134119E" w14:textId="3E9A3305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1A71F7DF" w14:textId="77777777" w:rsidR="003A308E" w:rsidRPr="00AF615C" w:rsidRDefault="003A308E" w:rsidP="00750126">
      <w:pPr>
        <w:rPr>
          <w:rFonts w:ascii="Garamond" w:hAnsi="Garamond"/>
          <w:sz w:val="22"/>
          <w:szCs w:val="22"/>
        </w:rPr>
      </w:pPr>
    </w:p>
    <w:p w14:paraId="4E8D3D8E" w14:textId="55B75AFA" w:rsidR="00750126" w:rsidRPr="00AF615C" w:rsidRDefault="00750126" w:rsidP="003A308E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bookmarkStart w:id="17" w:name="communicateswithpandg"/>
      <w:r w:rsidRPr="00AF615C">
        <w:rPr>
          <w:rFonts w:ascii="Garamond" w:hAnsi="Garamond"/>
          <w:b/>
          <w:sz w:val="22"/>
          <w:szCs w:val="22"/>
        </w:rPr>
        <w:t>Communicates with parents and guardians (IDS 4, 6)</w:t>
      </w:r>
      <w:bookmarkEnd w:id="17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6B2DB9EC" w14:textId="77777777" w:rsidTr="003125B1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07D23BC" w14:textId="48E23E04" w:rsidR="003125B1" w:rsidRPr="00AF615C" w:rsidRDefault="003125B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1B7F5119" w14:textId="5DEEE2BC" w:rsidR="003125B1" w:rsidRPr="00AF615C" w:rsidRDefault="003125B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7E56DDC2" w14:textId="77777777" w:rsidR="003125B1" w:rsidRPr="00AF615C" w:rsidRDefault="003125B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658645B9" w14:textId="77777777" w:rsidR="003125B1" w:rsidRPr="00AF615C" w:rsidRDefault="003125B1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7C9E4C29" w14:textId="77777777" w:rsidTr="003125B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CF8" w14:textId="7A777D04" w:rsidR="003125B1" w:rsidRPr="00AF615C" w:rsidRDefault="004858CE" w:rsidP="004858CE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creates a proactive system </w:t>
            </w:r>
            <w:r w:rsidR="007E4D18" w:rsidRPr="00AF615C">
              <w:rPr>
                <w:rFonts w:ascii="Garamond" w:hAnsi="Garamond"/>
                <w:sz w:val="22"/>
                <w:szCs w:val="22"/>
              </w:rPr>
              <w:t xml:space="preserve">of communication </w:t>
            </w:r>
            <w:r w:rsidRPr="00AF615C">
              <w:rPr>
                <w:rFonts w:ascii="Garamond" w:hAnsi="Garamond"/>
                <w:sz w:val="22"/>
                <w:szCs w:val="22"/>
              </w:rPr>
              <w:t>that routinely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 xml:space="preserve"> updates parents/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caretakers about their child’s individual academic/behavioral progress as well as about important school/class information. </w:t>
            </w:r>
          </w:p>
          <w:p w14:paraId="12BEE7DB" w14:textId="700D6362" w:rsidR="00CB09DD" w:rsidRPr="00AF615C" w:rsidRDefault="00502AD2" w:rsidP="004858CE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eacher offers parents/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caretakers </w:t>
            </w:r>
            <w:r w:rsidR="00644F90" w:rsidRPr="00AF615C">
              <w:rPr>
                <w:rFonts w:ascii="Garamond" w:hAnsi="Garamond"/>
                <w:sz w:val="22"/>
                <w:szCs w:val="22"/>
              </w:rPr>
              <w:t xml:space="preserve">weekly 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opportunities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to </w:t>
            </w:r>
            <w:r w:rsidR="00E37523" w:rsidRPr="00AF615C">
              <w:rPr>
                <w:rFonts w:ascii="Garamond" w:hAnsi="Garamond"/>
                <w:sz w:val="22"/>
                <w:szCs w:val="22"/>
              </w:rPr>
              <w:t>participate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44C82" w:rsidRPr="00AF615C">
              <w:rPr>
                <w:rFonts w:ascii="Garamond" w:hAnsi="Garamond"/>
                <w:sz w:val="22"/>
                <w:szCs w:val="22"/>
              </w:rPr>
              <w:t xml:space="preserve">and/or </w:t>
            </w:r>
            <w:r w:rsidR="00E37523" w:rsidRPr="00AF615C">
              <w:rPr>
                <w:rFonts w:ascii="Garamond" w:hAnsi="Garamond"/>
                <w:sz w:val="22"/>
                <w:szCs w:val="22"/>
              </w:rPr>
              <w:t xml:space="preserve">provide input 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in their child’s education.</w:t>
            </w:r>
          </w:p>
          <w:p w14:paraId="688C6DDC" w14:textId="05B7792B" w:rsidR="003E3E66" w:rsidRPr="00AF615C" w:rsidRDefault="004858CE" w:rsidP="003E3E66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responds to requests from parents/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caretakers </w:t>
            </w:r>
            <w:r w:rsidR="00064082" w:rsidRPr="00AF615C">
              <w:rPr>
                <w:rFonts w:ascii="Garamond" w:hAnsi="Garamond"/>
                <w:sz w:val="22"/>
                <w:szCs w:val="22"/>
              </w:rPr>
              <w:t>in a timely, constr</w:t>
            </w:r>
            <w:r w:rsidR="00583E05" w:rsidRPr="00AF615C">
              <w:rPr>
                <w:rFonts w:ascii="Garamond" w:hAnsi="Garamond"/>
                <w:sz w:val="22"/>
                <w:szCs w:val="22"/>
              </w:rPr>
              <w:t xml:space="preserve">uctive, solution-oriented, and </w:t>
            </w:r>
            <w:r w:rsidR="00064082" w:rsidRPr="00AF615C">
              <w:rPr>
                <w:rFonts w:ascii="Garamond" w:hAnsi="Garamond"/>
                <w:sz w:val="22"/>
                <w:szCs w:val="22"/>
              </w:rPr>
              <w:t>professional manner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1F1D7A1C" w14:textId="6E5F929F" w:rsidR="003E3E66" w:rsidRPr="00AF615C" w:rsidRDefault="003E3E66" w:rsidP="003E3E66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written communications to students, parents/caretakers, and colleagues that is clear, precise, constructive, professional and free from errors.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3DFE" w14:textId="5FBB1EF0" w:rsidR="00CB09DD" w:rsidRPr="00AF615C" w:rsidRDefault="004858CE" w:rsidP="00CB09DD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frequently updates parents/</w:t>
            </w:r>
            <w:r w:rsidRPr="00AF615C">
              <w:rPr>
                <w:rFonts w:ascii="Garamond" w:hAnsi="Garamond"/>
                <w:sz w:val="22"/>
                <w:szCs w:val="22"/>
              </w:rPr>
              <w:t>caretakers about their child’s individual academic/behavioral progress as well as a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bout school/class information.</w:t>
            </w:r>
          </w:p>
          <w:p w14:paraId="21C14BCA" w14:textId="04DA4562" w:rsidR="00CB09DD" w:rsidRPr="00AF615C" w:rsidRDefault="00CB09DD" w:rsidP="00CB09DD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periodically offers parents/caretake</w:t>
            </w:r>
            <w:r w:rsidR="00E37523" w:rsidRPr="00AF615C">
              <w:rPr>
                <w:rFonts w:ascii="Garamond" w:hAnsi="Garamond"/>
                <w:sz w:val="22"/>
                <w:szCs w:val="22"/>
              </w:rPr>
              <w:t xml:space="preserve">rs the opportunity to participate and/or provide input </w:t>
            </w:r>
            <w:r w:rsidRPr="00AF615C">
              <w:rPr>
                <w:rFonts w:ascii="Garamond" w:hAnsi="Garamond"/>
                <w:sz w:val="22"/>
                <w:szCs w:val="22"/>
              </w:rPr>
              <w:t>in their child’s education.</w:t>
            </w:r>
          </w:p>
          <w:p w14:paraId="1AB0A305" w14:textId="77777777" w:rsidR="003125B1" w:rsidRPr="00AF615C" w:rsidRDefault="004858CE" w:rsidP="00CB09DD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CB09DD" w:rsidRPr="00AF615C">
              <w:rPr>
                <w:rFonts w:ascii="Garamond" w:hAnsi="Garamond"/>
                <w:sz w:val="22"/>
                <w:szCs w:val="22"/>
              </w:rPr>
              <w:t>responds to requests from parents/</w:t>
            </w:r>
            <w:r w:rsidRPr="00AF615C">
              <w:rPr>
                <w:rFonts w:ascii="Garamond" w:hAnsi="Garamond"/>
                <w:sz w:val="22"/>
                <w:szCs w:val="22"/>
              </w:rPr>
              <w:t>caretakers in a t</w:t>
            </w:r>
            <w:r w:rsidR="00064082" w:rsidRPr="00AF615C">
              <w:rPr>
                <w:rFonts w:ascii="Garamond" w:hAnsi="Garamond"/>
                <w:sz w:val="22"/>
                <w:szCs w:val="22"/>
              </w:rPr>
              <w:t xml:space="preserve">imely and </w:t>
            </w:r>
            <w:r w:rsidRPr="00AF615C">
              <w:rPr>
                <w:rFonts w:ascii="Garamond" w:hAnsi="Garamond"/>
                <w:sz w:val="22"/>
                <w:szCs w:val="22"/>
              </w:rPr>
              <w:t>professional manner.</w:t>
            </w:r>
          </w:p>
          <w:p w14:paraId="111A8C07" w14:textId="056AB529" w:rsidR="003E3E66" w:rsidRPr="00AF615C" w:rsidRDefault="003E3E66" w:rsidP="00CB09DD">
            <w:pPr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written communications to students, parents/caretakers, and colleagues that is clear, professional and free from errors.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533" w14:textId="7E5E400A" w:rsidR="003125B1" w:rsidRPr="00AF615C" w:rsidRDefault="00CB09DD" w:rsidP="00750126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periodically updates parents/caretakers about their child’s individual academic/behavioral progress.</w:t>
            </w:r>
          </w:p>
          <w:p w14:paraId="048E45DE" w14:textId="77777777" w:rsidR="003125B1" w:rsidRPr="00AF615C" w:rsidRDefault="00CB09DD" w:rsidP="00CB09DD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is open to parent/caretaker requests to participate in their child’s education.</w:t>
            </w:r>
          </w:p>
          <w:p w14:paraId="5716BA4E" w14:textId="77777777" w:rsidR="003E3E66" w:rsidRPr="00AF615C" w:rsidRDefault="00CB09DD" w:rsidP="003E3E66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responds to requests from parents/caretakers.</w:t>
            </w:r>
          </w:p>
          <w:p w14:paraId="034882C8" w14:textId="1DF63341" w:rsidR="003E3E66" w:rsidRPr="00AF615C" w:rsidRDefault="003E3E66" w:rsidP="003E3E66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written communications to students, parents/caretakers, and colleagues that is mostly clear, professional and free from errors.</w:t>
            </w:r>
          </w:p>
          <w:p w14:paraId="5B2CE2F1" w14:textId="511025CB" w:rsidR="003E3E66" w:rsidRPr="00AF615C" w:rsidRDefault="003E3E66" w:rsidP="003E3E6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17E" w14:textId="550404E7" w:rsidR="003125B1" w:rsidRPr="00AF615C" w:rsidRDefault="00CB09DD" w:rsidP="00750126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neglects to update parents</w:t>
            </w:r>
            <w:r w:rsidR="007E4D18" w:rsidRPr="00AF615C">
              <w:rPr>
                <w:rFonts w:ascii="Garamond" w:hAnsi="Garamond"/>
                <w:sz w:val="22"/>
                <w:szCs w:val="22"/>
              </w:rPr>
              <w:t>/</w:t>
            </w:r>
            <w:r w:rsidRPr="00AF615C">
              <w:rPr>
                <w:rFonts w:ascii="Garamond" w:hAnsi="Garamond"/>
                <w:sz w:val="22"/>
                <w:szCs w:val="22"/>
              </w:rPr>
              <w:t>caretakers about their child’s individual academic/behavioral progress.</w:t>
            </w:r>
          </w:p>
          <w:p w14:paraId="59118F79" w14:textId="77777777" w:rsidR="00CB09DD" w:rsidRPr="00AF615C" w:rsidRDefault="00CB09DD" w:rsidP="00CB09DD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shies away from any possible opportunities to involve parents/caretakers in their child’s education.</w:t>
            </w:r>
          </w:p>
          <w:p w14:paraId="7155E2AC" w14:textId="77777777" w:rsidR="003E3E66" w:rsidRPr="00AF615C" w:rsidRDefault="00CB09DD" w:rsidP="003E3E66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neglects to respond </w:t>
            </w:r>
            <w:r w:rsidR="004747D7" w:rsidRPr="00AF615C">
              <w:rPr>
                <w:rFonts w:ascii="Garamond" w:hAnsi="Garamond"/>
                <w:sz w:val="22"/>
                <w:szCs w:val="22"/>
              </w:rPr>
              <w:t xml:space="preserve">in a helpful or timely manner </w:t>
            </w:r>
            <w:r w:rsidRPr="00AF615C">
              <w:rPr>
                <w:rFonts w:ascii="Garamond" w:hAnsi="Garamond"/>
                <w:sz w:val="22"/>
                <w:szCs w:val="22"/>
              </w:rPr>
              <w:t>to requests from parents/caretakers.</w:t>
            </w:r>
          </w:p>
          <w:p w14:paraId="714EF1C7" w14:textId="06E5C857" w:rsidR="003E3E66" w:rsidRPr="00AF615C" w:rsidRDefault="003E3E66" w:rsidP="003E3E66">
            <w:pPr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 written communications to students, parents/caretakers, and colleagues that lacks structure, clarity, professionalism and/or contains errors.</w:t>
            </w:r>
          </w:p>
        </w:tc>
      </w:tr>
    </w:tbl>
    <w:p w14:paraId="5FDCBE3F" w14:textId="300896F7" w:rsidR="00750126" w:rsidRPr="00AF615C" w:rsidRDefault="00750126" w:rsidP="00750126">
      <w:pPr>
        <w:ind w:left="360"/>
        <w:rPr>
          <w:rFonts w:ascii="Garamond" w:hAnsi="Garamond"/>
          <w:sz w:val="22"/>
          <w:szCs w:val="22"/>
        </w:rPr>
      </w:pPr>
    </w:p>
    <w:p w14:paraId="2DE4997E" w14:textId="77777777" w:rsidR="00BB31D7" w:rsidRPr="00AF615C" w:rsidRDefault="00BB31D7" w:rsidP="00750126">
      <w:pPr>
        <w:ind w:left="360"/>
        <w:rPr>
          <w:rFonts w:ascii="Garamond" w:hAnsi="Garamond"/>
          <w:sz w:val="22"/>
          <w:szCs w:val="22"/>
        </w:rPr>
      </w:pPr>
    </w:p>
    <w:p w14:paraId="269AB078" w14:textId="28790C59" w:rsidR="00750126" w:rsidRPr="00AF615C" w:rsidRDefault="00750126" w:rsidP="00E07A5D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bookmarkStart w:id="18" w:name="Showsprofessionalism"/>
      <w:r w:rsidRPr="00AF615C">
        <w:rPr>
          <w:rFonts w:ascii="Garamond" w:hAnsi="Garamond"/>
          <w:b/>
          <w:sz w:val="22"/>
          <w:szCs w:val="22"/>
        </w:rPr>
        <w:t>Shows professionalism (IDS 6)</w:t>
      </w:r>
      <w:bookmarkEnd w:id="18"/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225A5526" w14:textId="77777777" w:rsidTr="000458D0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679CAAF6" w14:textId="539E9622" w:rsidR="000458D0" w:rsidRPr="00AF615C" w:rsidRDefault="000458D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1770A451" w14:textId="44C8D4E8" w:rsidR="000458D0" w:rsidRPr="00AF615C" w:rsidRDefault="000458D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575C7E28" w14:textId="77777777" w:rsidR="000458D0" w:rsidRPr="00AF615C" w:rsidRDefault="000458D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1260B05B" w14:textId="77777777" w:rsidR="000458D0" w:rsidRPr="00AF615C" w:rsidRDefault="000458D0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2BC893ED" w14:textId="77777777" w:rsidTr="000458D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E0E" w14:textId="4B70387F" w:rsidR="000458D0" w:rsidRPr="00AF615C" w:rsidRDefault="005248C6" w:rsidP="00E07A5D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E07A5D" w:rsidRPr="00AF615C">
              <w:rPr>
                <w:rFonts w:ascii="Garamond" w:hAnsi="Garamond"/>
                <w:sz w:val="22"/>
                <w:szCs w:val="22"/>
              </w:rPr>
              <w:t>invites observation and suggestions about his/her instruction and responds to critical</w:t>
            </w:r>
            <w:r w:rsidR="00BD72CE" w:rsidRPr="00AF615C">
              <w:rPr>
                <w:rFonts w:ascii="Garamond" w:hAnsi="Garamond"/>
                <w:sz w:val="22"/>
                <w:szCs w:val="22"/>
              </w:rPr>
              <w:t xml:space="preserve"> feedback with enthusiasm, “coachability,” </w:t>
            </w:r>
            <w:r w:rsidR="00E07A5D" w:rsidRPr="00AF615C">
              <w:rPr>
                <w:rFonts w:ascii="Garamond" w:hAnsi="Garamond"/>
                <w:sz w:val="22"/>
                <w:szCs w:val="22"/>
              </w:rPr>
              <w:t>and initiative.</w:t>
            </w:r>
          </w:p>
          <w:p w14:paraId="20631E24" w14:textId="3F93B863" w:rsidR="00E07A5D" w:rsidRPr="00AF615C" w:rsidRDefault="00E07A5D" w:rsidP="00E07A5D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thoughtfully </w:t>
            </w:r>
            <w:r w:rsidR="004F28CD" w:rsidRPr="00AF615C">
              <w:rPr>
                <w:rFonts w:ascii="Garamond" w:hAnsi="Garamond"/>
                <w:sz w:val="22"/>
                <w:szCs w:val="22"/>
              </w:rPr>
              <w:t xml:space="preserve">reflects on critical elements of his/her instruction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4F28CD" w:rsidRPr="00AF615C">
              <w:rPr>
                <w:rFonts w:ascii="Garamond" w:hAnsi="Garamond"/>
                <w:sz w:val="22"/>
                <w:szCs w:val="22"/>
              </w:rPr>
              <w:t>engages in meaningful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F28CD" w:rsidRPr="00AF615C">
              <w:rPr>
                <w:rFonts w:ascii="Garamond" w:hAnsi="Garamond"/>
                <w:sz w:val="22"/>
                <w:szCs w:val="22"/>
              </w:rPr>
              <w:t>goal-setting to target areas of improvement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38168950" w14:textId="452C8026" w:rsidR="00E07A5D" w:rsidRPr="00AF615C" w:rsidRDefault="00E07A5D" w:rsidP="00BD72CE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BD72CE" w:rsidRPr="00AF615C">
              <w:rPr>
                <w:rFonts w:ascii="Garamond" w:hAnsi="Garamond"/>
                <w:sz w:val="22"/>
                <w:szCs w:val="22"/>
              </w:rPr>
              <w:t>exceeds the professional expectations set by his/her administrative superiors and colleagues.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1B2" w14:textId="77777777" w:rsidR="000458D0" w:rsidRPr="00AF615C" w:rsidRDefault="00BD72CE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 xml:space="preserve">The teacher welcomes observation and suggestions about his/her instruction and responds to critical feedback with “coachability.”  </w:t>
            </w:r>
          </w:p>
          <w:p w14:paraId="45CF2C00" w14:textId="19A0B6F0" w:rsidR="00BD72CE" w:rsidRPr="00AF615C" w:rsidRDefault="00BD72CE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thoughtfully reflects </w:t>
            </w:r>
            <w:r w:rsidR="004F28CD" w:rsidRPr="00AF615C">
              <w:rPr>
                <w:rFonts w:ascii="Garamond" w:hAnsi="Garamond"/>
                <w:sz w:val="22"/>
                <w:szCs w:val="22"/>
              </w:rPr>
              <w:t xml:space="preserve">and goal-sets </w:t>
            </w:r>
            <w:r w:rsidR="004F28CD" w:rsidRPr="00AF615C">
              <w:rPr>
                <w:rFonts w:ascii="Garamond" w:hAnsi="Garamond"/>
                <w:sz w:val="22"/>
                <w:szCs w:val="22"/>
              </w:rPr>
              <w:lastRenderedPageBreak/>
              <w:t>about key elements of his/her instruction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1B17BBD1" w14:textId="5527290A" w:rsidR="00BD72CE" w:rsidRPr="00AF615C" w:rsidRDefault="00BD72CE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meets </w:t>
            </w:r>
            <w:r w:rsidR="001C1E61" w:rsidRPr="00AF615C">
              <w:rPr>
                <w:rFonts w:ascii="Garamond" w:hAnsi="Garamond"/>
                <w:sz w:val="22"/>
                <w:szCs w:val="22"/>
              </w:rPr>
              <w:t>the professional expectations set by his/her administrative superiors and colleagues.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90F" w14:textId="77777777" w:rsidR="000458D0" w:rsidRPr="00AF615C" w:rsidRDefault="001C1E61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accepts observation and suggestions about his/her instruction.</w:t>
            </w:r>
          </w:p>
          <w:p w14:paraId="7D81AFD6" w14:textId="77777777" w:rsidR="001C1E61" w:rsidRPr="00AF615C" w:rsidRDefault="001C1E61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reflects and sets goals about certain aspects of his/her instruction.</w:t>
            </w:r>
          </w:p>
          <w:p w14:paraId="71EE99D1" w14:textId="67235B78" w:rsidR="001C1E61" w:rsidRPr="00AF615C" w:rsidRDefault="001C1E61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meets the minimum professional expectations set by his/her administrative superiors and colleagues.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E7A" w14:textId="2E1E4AB8" w:rsidR="000458D0" w:rsidRPr="00AF615C" w:rsidRDefault="001C1E61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responds defensively and thoughtlessly to observation and suggestions about his/her instruction.</w:t>
            </w:r>
          </w:p>
          <w:p w14:paraId="5B25392D" w14:textId="63FE2EBD" w:rsidR="001C1E61" w:rsidRPr="00AF615C" w:rsidRDefault="001C1E61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is opposed to professional reflection or goal-setting.</w:t>
            </w:r>
          </w:p>
          <w:p w14:paraId="2953E4E6" w14:textId="020CA503" w:rsidR="001C1E61" w:rsidRPr="00AF615C" w:rsidRDefault="001C1E61" w:rsidP="0075012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fails to meet the professional expectations set by his/her administrative superiors and colleagues.</w:t>
            </w:r>
          </w:p>
          <w:p w14:paraId="57B3E798" w14:textId="77777777" w:rsidR="000458D0" w:rsidRPr="00AF615C" w:rsidRDefault="000458D0" w:rsidP="007D486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8DFBF8B" w14:textId="3E0F665D" w:rsidR="00750126" w:rsidRPr="00AF615C" w:rsidRDefault="00750126" w:rsidP="00750126">
      <w:pPr>
        <w:pStyle w:val="Heading1"/>
        <w:rPr>
          <w:rFonts w:ascii="Garamond" w:hAnsi="Garamond"/>
          <w:smallCaps/>
          <w:sz w:val="22"/>
          <w:szCs w:val="22"/>
        </w:rPr>
      </w:pPr>
    </w:p>
    <w:p w14:paraId="0CF1EDDE" w14:textId="77777777" w:rsidR="004D2132" w:rsidRPr="00AF615C" w:rsidRDefault="004D2132" w:rsidP="004D2132"/>
    <w:p w14:paraId="4AC4062C" w14:textId="77777777" w:rsidR="00750126" w:rsidRPr="00AF615C" w:rsidRDefault="00750126" w:rsidP="00750126">
      <w:pPr>
        <w:pStyle w:val="Heading1"/>
        <w:rPr>
          <w:rFonts w:ascii="Garamond" w:hAnsi="Garamond"/>
          <w:smallCaps/>
          <w:sz w:val="22"/>
          <w:szCs w:val="22"/>
        </w:rPr>
      </w:pPr>
      <w:r w:rsidRPr="00AF615C">
        <w:rPr>
          <w:rFonts w:ascii="Garamond" w:hAnsi="Garamond"/>
          <w:smallCaps/>
          <w:sz w:val="22"/>
          <w:szCs w:val="22"/>
        </w:rPr>
        <w:t>Pillar II Building Community</w:t>
      </w:r>
    </w:p>
    <w:p w14:paraId="0C8A3891" w14:textId="48A3B81B" w:rsidR="00750126" w:rsidRPr="00AF615C" w:rsidRDefault="000B0EB5" w:rsidP="004D2132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F615C">
        <w:rPr>
          <w:rFonts w:ascii="Garamond" w:hAnsi="Garamond"/>
          <w:b/>
          <w:sz w:val="22"/>
          <w:szCs w:val="22"/>
        </w:rPr>
        <w:t>Contributes to</w:t>
      </w:r>
      <w:r w:rsidR="00E10B53" w:rsidRPr="00AF615C">
        <w:rPr>
          <w:rFonts w:ascii="Garamond" w:hAnsi="Garamond"/>
          <w:b/>
          <w:sz w:val="22"/>
          <w:szCs w:val="22"/>
        </w:rPr>
        <w:t xml:space="preserve"> the professional and local community</w:t>
      </w:r>
      <w:r w:rsidRPr="00AF615C">
        <w:rPr>
          <w:rFonts w:ascii="Garamond" w:hAnsi="Garamond"/>
          <w:b/>
          <w:sz w:val="22"/>
          <w:szCs w:val="22"/>
        </w:rPr>
        <w:t xml:space="preserve"> (IDS 3, 5, 6)</w:t>
      </w:r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8"/>
        <w:gridCol w:w="2857"/>
        <w:gridCol w:w="2858"/>
      </w:tblGrid>
      <w:tr w:rsidR="00AF615C" w:rsidRPr="00AF615C" w14:paraId="2069D8D6" w14:textId="77777777" w:rsidTr="00420613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68EB6C4D" w14:textId="12E2C809" w:rsidR="00420613" w:rsidRPr="00AF615C" w:rsidRDefault="0042061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DA8C2A2" w14:textId="21B99DE7" w:rsidR="00420613" w:rsidRPr="00AF615C" w:rsidRDefault="0042061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3E3F7DEB" w14:textId="77777777" w:rsidR="00420613" w:rsidRPr="00AF615C" w:rsidRDefault="0042061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hideMark/>
          </w:tcPr>
          <w:p w14:paraId="24CE7BA3" w14:textId="77777777" w:rsidR="00420613" w:rsidRPr="00AF615C" w:rsidRDefault="00420613" w:rsidP="007D48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123D00E2" w14:textId="77777777" w:rsidTr="0042061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3F0" w14:textId="131D5945" w:rsidR="00420613" w:rsidRPr="00AF615C" w:rsidRDefault="00420613" w:rsidP="0042061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assumes leadership roles in school-and community-related initiatives and activities.</w:t>
            </w:r>
          </w:p>
          <w:p w14:paraId="0477A1B2" w14:textId="4CAA94D2" w:rsidR="00420613" w:rsidRPr="00AF615C" w:rsidRDefault="002C68FB" w:rsidP="008A490A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8A490A" w:rsidRPr="00AF615C">
              <w:rPr>
                <w:rFonts w:ascii="Garamond" w:hAnsi="Garamond"/>
                <w:sz w:val="22"/>
                <w:szCs w:val="22"/>
              </w:rPr>
              <w:t>teacher is a leading member of a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professional 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 xml:space="preserve">learning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community that promotes </w:t>
            </w:r>
            <w:r w:rsidR="008A490A" w:rsidRPr="00AF615C">
              <w:rPr>
                <w:rFonts w:ascii="Garamond" w:hAnsi="Garamond"/>
                <w:sz w:val="22"/>
                <w:szCs w:val="22"/>
              </w:rPr>
              <w:t xml:space="preserve">a culture of </w:t>
            </w:r>
            <w:r w:rsidRPr="00AF615C">
              <w:rPr>
                <w:rFonts w:ascii="Garamond" w:hAnsi="Garamond"/>
                <w:sz w:val="22"/>
                <w:szCs w:val="22"/>
              </w:rPr>
              <w:t>continuous improvement</w:t>
            </w:r>
            <w:r w:rsidR="00644F90" w:rsidRPr="00AF615C">
              <w:rPr>
                <w:rFonts w:ascii="Garamond" w:hAnsi="Garamond"/>
                <w:sz w:val="22"/>
                <w:szCs w:val="22"/>
              </w:rPr>
              <w:t xml:space="preserve"> and teamwork</w:t>
            </w:r>
            <w:r w:rsidR="00FF31C0" w:rsidRPr="00AF615C">
              <w:rPr>
                <w:rFonts w:ascii="Garamond" w:hAnsi="Garamond"/>
                <w:sz w:val="22"/>
                <w:szCs w:val="22"/>
              </w:rPr>
              <w:t>.</w:t>
            </w:r>
            <w:r w:rsidR="00420613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D3A1722" w14:textId="5E40D9D6" w:rsidR="00FD4B49" w:rsidRPr="00AF615C" w:rsidRDefault="00FD4B49" w:rsidP="004D2132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>maintains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>professional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 relationships with colleagues that 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 xml:space="preserve">help 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promote collaboration, 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>the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 sharing of planning resources and meaningful dialogue about how to improve student learning.</w:t>
            </w:r>
          </w:p>
          <w:p w14:paraId="5672F30B" w14:textId="669F8683" w:rsidR="004D2132" w:rsidRPr="00AF615C" w:rsidRDefault="0053247C" w:rsidP="00AE264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In planning study trips, guest speakers, 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service learning </w:t>
            </w:r>
            <w:r w:rsidRPr="00AF615C">
              <w:rPr>
                <w:rFonts w:ascii="Garamond" w:hAnsi="Garamond"/>
                <w:sz w:val="22"/>
                <w:szCs w:val="22"/>
              </w:rPr>
              <w:t>experiences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>, and university/business partnerships</w:t>
            </w:r>
            <w:r w:rsidRPr="00AF615C">
              <w:rPr>
                <w:rFonts w:ascii="Garamond" w:hAnsi="Garamond"/>
                <w:sz w:val="22"/>
                <w:szCs w:val="22"/>
              </w:rPr>
              <w:t>, t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he teacher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routinely </w:t>
            </w:r>
            <w:r w:rsidR="00AE2644" w:rsidRPr="00AF615C">
              <w:rPr>
                <w:rFonts w:ascii="Garamond" w:hAnsi="Garamond"/>
                <w:sz w:val="22"/>
                <w:szCs w:val="22"/>
              </w:rPr>
              <w:t>capitalizes on</w:t>
            </w:r>
            <w:r w:rsidR="004D2132" w:rsidRPr="00AF615C">
              <w:rPr>
                <w:rFonts w:ascii="Garamond" w:hAnsi="Garamond"/>
                <w:sz w:val="22"/>
                <w:szCs w:val="22"/>
              </w:rPr>
              <w:t xml:space="preserve"> opportunities to forge collaborations between the school and community.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B0E" w14:textId="77777777" w:rsidR="00420613" w:rsidRPr="00AF615C" w:rsidRDefault="00420613" w:rsidP="0042061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actively participates in school- and community-related initiatives and activities.</w:t>
            </w:r>
          </w:p>
          <w:p w14:paraId="77234176" w14:textId="05FCD034" w:rsidR="00AE2644" w:rsidRPr="00AF615C" w:rsidRDefault="00AE2644" w:rsidP="0042061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</w:t>
            </w:r>
            <w:r w:rsidR="001C0EE6" w:rsidRPr="00AF615C">
              <w:rPr>
                <w:rFonts w:ascii="Garamond" w:hAnsi="Garamond"/>
                <w:sz w:val="22"/>
                <w:szCs w:val="22"/>
              </w:rPr>
              <w:t>acher actively participates in a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professional learning community that promotes a cu</w:t>
            </w:r>
            <w:r w:rsidR="00583E05" w:rsidRPr="00AF615C">
              <w:rPr>
                <w:rFonts w:ascii="Garamond" w:hAnsi="Garamond"/>
                <w:sz w:val="22"/>
                <w:szCs w:val="22"/>
              </w:rPr>
              <w:t>lture of continuous improvement and teamwork.</w:t>
            </w:r>
          </w:p>
          <w:p w14:paraId="78F1C693" w14:textId="77777777" w:rsidR="00AE2644" w:rsidRPr="00AF615C" w:rsidRDefault="00AE2644" w:rsidP="00420613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maintains professional relationships that work to support various aspects of student learning.</w:t>
            </w:r>
          </w:p>
          <w:p w14:paraId="388DB838" w14:textId="103B056E" w:rsidR="00AE2644" w:rsidRPr="00AF615C" w:rsidRDefault="00AE2644" w:rsidP="00AE2644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plans multiple experiences that </w:t>
            </w:r>
            <w:r w:rsidR="00840775" w:rsidRPr="00AF615C">
              <w:rPr>
                <w:rFonts w:ascii="Garamond" w:hAnsi="Garamond"/>
                <w:sz w:val="22"/>
                <w:szCs w:val="22"/>
              </w:rPr>
              <w:t xml:space="preserve">successfully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extend learning beyond the classroom.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B091" w14:textId="77777777" w:rsidR="00420613" w:rsidRPr="00AF615C" w:rsidRDefault="00420613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participates in school-related activities.</w:t>
            </w:r>
          </w:p>
          <w:p w14:paraId="38D5A390" w14:textId="5CF82EEE" w:rsidR="00AE2644" w:rsidRPr="00AF615C" w:rsidRDefault="00AE2644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participates in </w:t>
            </w:r>
            <w:r w:rsidR="001C0EE6" w:rsidRPr="00AF615C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AF615C">
              <w:rPr>
                <w:rFonts w:ascii="Garamond" w:hAnsi="Garamond"/>
                <w:sz w:val="22"/>
                <w:szCs w:val="22"/>
              </w:rPr>
              <w:t>professional learning community.</w:t>
            </w:r>
          </w:p>
          <w:p w14:paraId="098666A1" w14:textId="77777777" w:rsidR="00AE2644" w:rsidRPr="00AF615C" w:rsidRDefault="00AE2644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maintains professional relationships with colleagues.</w:t>
            </w:r>
          </w:p>
          <w:p w14:paraId="57A23E13" w14:textId="45B3EC72" w:rsidR="00AE2644" w:rsidRPr="00AF615C" w:rsidRDefault="00AE2644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occasionally plans opportunities for students to extend their learning beyond the walls of the classroom.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ECFB" w14:textId="77777777" w:rsidR="00420613" w:rsidRPr="00AF615C" w:rsidRDefault="001C0EE6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refuses opportunities to participate in school-related activities.</w:t>
            </w:r>
          </w:p>
          <w:p w14:paraId="1E834BBA" w14:textId="77777777" w:rsidR="001C0EE6" w:rsidRPr="00AF615C" w:rsidRDefault="001C0EE6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refuses to participate in the professional community.</w:t>
            </w:r>
          </w:p>
          <w:p w14:paraId="307A18C0" w14:textId="77777777" w:rsidR="001C0EE6" w:rsidRPr="00AF615C" w:rsidRDefault="001C0EE6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maintains poor professional relationships with colleagues.</w:t>
            </w:r>
          </w:p>
          <w:p w14:paraId="1CDE2BA4" w14:textId="3EA5793D" w:rsidR="001C0EE6" w:rsidRPr="00AF615C" w:rsidRDefault="001C0EE6" w:rsidP="00750126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neglects to plan opportunities for students to extend their learning beyond the walls of the classroom.  </w:t>
            </w:r>
          </w:p>
        </w:tc>
      </w:tr>
    </w:tbl>
    <w:p w14:paraId="49578A75" w14:textId="57143E43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72474D58" w14:textId="77777777" w:rsidR="00750126" w:rsidRPr="00AF615C" w:rsidRDefault="00750126" w:rsidP="00750126">
      <w:pPr>
        <w:ind w:left="360"/>
        <w:rPr>
          <w:rFonts w:ascii="Garamond" w:hAnsi="Garamond"/>
          <w:sz w:val="22"/>
          <w:szCs w:val="22"/>
        </w:rPr>
      </w:pPr>
    </w:p>
    <w:p w14:paraId="2902766F" w14:textId="77777777" w:rsidR="00750126" w:rsidRPr="00AF615C" w:rsidRDefault="00750126" w:rsidP="00750126">
      <w:pPr>
        <w:rPr>
          <w:rFonts w:ascii="Garamond" w:hAnsi="Garamond"/>
          <w:sz w:val="22"/>
          <w:szCs w:val="22"/>
        </w:rPr>
      </w:pPr>
    </w:p>
    <w:p w14:paraId="63644427" w14:textId="3392C74D" w:rsidR="00750126" w:rsidRPr="00AF615C" w:rsidRDefault="00750126" w:rsidP="00BB31D7">
      <w:pPr>
        <w:pStyle w:val="Heading1"/>
        <w:rPr>
          <w:rFonts w:ascii="Garamond" w:hAnsi="Garamond"/>
          <w:smallCaps/>
          <w:sz w:val="22"/>
          <w:szCs w:val="22"/>
        </w:rPr>
      </w:pPr>
      <w:r w:rsidRPr="00AF615C">
        <w:rPr>
          <w:rFonts w:ascii="Garamond" w:hAnsi="Garamond"/>
          <w:smallCaps/>
          <w:sz w:val="22"/>
          <w:szCs w:val="22"/>
        </w:rPr>
        <w:t>Pillar III Growing Spiritually</w:t>
      </w:r>
    </w:p>
    <w:p w14:paraId="2A484F9F" w14:textId="4BDAB0FC" w:rsidR="00812234" w:rsidRPr="00AF615C" w:rsidRDefault="00812234" w:rsidP="00812234">
      <w:pPr>
        <w:numPr>
          <w:ilvl w:val="0"/>
          <w:numId w:val="40"/>
        </w:numPr>
        <w:rPr>
          <w:rFonts w:ascii="Garamond" w:hAnsi="Garamond"/>
          <w:b/>
          <w:sz w:val="22"/>
          <w:szCs w:val="22"/>
        </w:rPr>
      </w:pPr>
      <w:r w:rsidRPr="00AF615C">
        <w:rPr>
          <w:rFonts w:ascii="Garamond" w:hAnsi="Garamond"/>
          <w:b/>
          <w:sz w:val="22"/>
          <w:szCs w:val="22"/>
        </w:rPr>
        <w:t xml:space="preserve">Fosters spiritual and ethical development in children </w:t>
      </w:r>
      <w:r w:rsidR="000B0EB5" w:rsidRPr="00AF615C">
        <w:rPr>
          <w:rFonts w:ascii="Garamond" w:hAnsi="Garamond"/>
          <w:b/>
          <w:sz w:val="22"/>
          <w:szCs w:val="22"/>
        </w:rPr>
        <w:t>(IDS 1)</w:t>
      </w:r>
    </w:p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58"/>
        <w:gridCol w:w="2857"/>
        <w:gridCol w:w="2858"/>
      </w:tblGrid>
      <w:tr w:rsidR="00AF615C" w:rsidRPr="00AF615C" w14:paraId="5C607857" w14:textId="77777777" w:rsidTr="00812234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04992E65" w14:textId="6DEA8CD2" w:rsidR="00812234" w:rsidRPr="00AF615C" w:rsidRDefault="00812234" w:rsidP="00E82E9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3234C85" w14:textId="6CF4C0E6" w:rsidR="00812234" w:rsidRPr="00AF615C" w:rsidRDefault="00812234" w:rsidP="00E82E9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Proficient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6C3B6846" w14:textId="77777777" w:rsidR="00812234" w:rsidRPr="00AF615C" w:rsidRDefault="00812234" w:rsidP="00E82E9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Basic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</w:tcPr>
          <w:p w14:paraId="3E1C3D17" w14:textId="77777777" w:rsidR="00812234" w:rsidRPr="00AF615C" w:rsidRDefault="00812234" w:rsidP="00E82E9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615C">
              <w:rPr>
                <w:rFonts w:ascii="Garamond" w:hAnsi="Garamond"/>
                <w:b/>
                <w:sz w:val="22"/>
                <w:szCs w:val="22"/>
              </w:rPr>
              <w:t>Unsatisfactory</w:t>
            </w:r>
          </w:p>
        </w:tc>
      </w:tr>
      <w:tr w:rsidR="00AF615C" w:rsidRPr="00AF615C" w14:paraId="5F5E831E" w14:textId="77777777" w:rsidTr="00812234">
        <w:tc>
          <w:tcPr>
            <w:tcW w:w="2857" w:type="dxa"/>
          </w:tcPr>
          <w:p w14:paraId="2AAD6A4B" w14:textId="39573375" w:rsidR="00812234" w:rsidRPr="00AF615C" w:rsidRDefault="00812234" w:rsidP="00812234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lastRenderedPageBreak/>
              <w:t>The teacher inculcates Christian values and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 xml:space="preserve"> behaviors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, such as fairness, integrity, 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>and</w:t>
            </w:r>
            <w:r w:rsidR="008F7F15" w:rsidRPr="00AF615C">
              <w:rPr>
                <w:rFonts w:ascii="Garamond" w:hAnsi="Garamond"/>
                <w:sz w:val="22"/>
                <w:szCs w:val="22"/>
              </w:rPr>
              <w:t xml:space="preserve"> selflessness, </w:t>
            </w:r>
            <w:r w:rsidRPr="00AF615C">
              <w:rPr>
                <w:rFonts w:ascii="Garamond" w:hAnsi="Garamond"/>
                <w:sz w:val="22"/>
                <w:szCs w:val="22"/>
              </w:rPr>
              <w:t>in academic and non-academic aspects of the classroom.</w:t>
            </w:r>
          </w:p>
          <w:p w14:paraId="615DD69C" w14:textId="1467C7DC" w:rsidR="00B06CC7" w:rsidRPr="00AF615C" w:rsidRDefault="00E64780" w:rsidP="00812234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uses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 xml:space="preserve"> diverse </w:t>
            </w:r>
            <w:r w:rsidRPr="00AF615C">
              <w:rPr>
                <w:rFonts w:ascii="Garamond" w:hAnsi="Garamond"/>
                <w:sz w:val="22"/>
                <w:szCs w:val="22"/>
              </w:rPr>
              <w:t>prayer experiences to create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 xml:space="preserve"> a culture of faith in </w:t>
            </w:r>
            <w:r w:rsidR="002B13FD" w:rsidRPr="00AF615C">
              <w:rPr>
                <w:rFonts w:ascii="Garamond" w:hAnsi="Garamond"/>
                <w:sz w:val="22"/>
                <w:szCs w:val="22"/>
              </w:rPr>
              <w:t xml:space="preserve">action in 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>the classroom.</w:t>
            </w:r>
          </w:p>
          <w:p w14:paraId="59D3865A" w14:textId="3730E0F2" w:rsidR="00812234" w:rsidRPr="00AF615C" w:rsidRDefault="008F7F15" w:rsidP="00812234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 xml:space="preserve">eacher treats students, families and colleagues </w:t>
            </w:r>
            <w:r w:rsidR="00812234" w:rsidRPr="00AF615C">
              <w:rPr>
                <w:rFonts w:ascii="Garamond" w:hAnsi="Garamond"/>
                <w:sz w:val="22"/>
                <w:szCs w:val="22"/>
              </w:rPr>
              <w:t xml:space="preserve">with </w:t>
            </w:r>
            <w:r w:rsidR="00B06CC7" w:rsidRPr="00AF615C">
              <w:rPr>
                <w:rFonts w:ascii="Garamond" w:hAnsi="Garamond"/>
                <w:sz w:val="22"/>
                <w:szCs w:val="22"/>
              </w:rPr>
              <w:t>respect, humility and</w:t>
            </w:r>
            <w:r w:rsidR="00812234" w:rsidRPr="00AF615C">
              <w:rPr>
                <w:rFonts w:ascii="Garamond" w:hAnsi="Garamond"/>
                <w:sz w:val="22"/>
                <w:szCs w:val="22"/>
              </w:rPr>
              <w:t xml:space="preserve"> dignity.</w:t>
            </w:r>
          </w:p>
          <w:p w14:paraId="28B3AC37" w14:textId="33D49E00" w:rsidR="00697397" w:rsidRPr="00AF615C" w:rsidRDefault="00697397" w:rsidP="00697397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witnesses the Christian faith in word and action </w:t>
            </w:r>
            <w:r w:rsidR="000413B1" w:rsidRPr="00AF615C">
              <w:rPr>
                <w:rFonts w:ascii="Garamond" w:hAnsi="Garamond"/>
                <w:sz w:val="22"/>
                <w:szCs w:val="22"/>
              </w:rPr>
              <w:t>in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the classroom and greater Catholic school community.</w:t>
            </w:r>
          </w:p>
          <w:p w14:paraId="1BAD999B" w14:textId="4900757F" w:rsidR="00812234" w:rsidRPr="00AF615C" w:rsidRDefault="00812234" w:rsidP="00B06CC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58" w:type="dxa"/>
          </w:tcPr>
          <w:p w14:paraId="352E3BB2" w14:textId="77777777" w:rsidR="00812234" w:rsidRPr="00AF615C" w:rsidRDefault="00B06CC7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routinely promotes Christian values and behaviors in academic and non-academic aspects of the classroom.</w:t>
            </w:r>
          </w:p>
          <w:p w14:paraId="65D0A90A" w14:textId="77777777" w:rsidR="00B06CC7" w:rsidRPr="00AF615C" w:rsidRDefault="00DC1EAB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uses certain prayer experiences to </w:t>
            </w:r>
            <w:r w:rsidR="00A20AC0" w:rsidRPr="00AF615C">
              <w:rPr>
                <w:rFonts w:ascii="Garamond" w:hAnsi="Garamond"/>
                <w:sz w:val="22"/>
                <w:szCs w:val="22"/>
              </w:rPr>
              <w:t xml:space="preserve">help enhance the spiritual development of his/her students.  </w:t>
            </w:r>
          </w:p>
          <w:p w14:paraId="20B31052" w14:textId="77777777" w:rsidR="00697397" w:rsidRPr="00AF615C" w:rsidRDefault="00A20AC0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treats students, families, and colleagues with respect and dignity. </w:t>
            </w:r>
          </w:p>
          <w:p w14:paraId="5FE14FE3" w14:textId="60234BF3" w:rsidR="00A20AC0" w:rsidRPr="00AF615C" w:rsidRDefault="00697397" w:rsidP="000413B1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witnesses </w:t>
            </w:r>
            <w:r w:rsidR="000413B1" w:rsidRPr="00AF615C">
              <w:rPr>
                <w:rFonts w:ascii="Garamond" w:hAnsi="Garamond"/>
                <w:sz w:val="22"/>
                <w:szCs w:val="22"/>
              </w:rPr>
              <w:t>the Christian faith in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 both the classroom and greater Catholic school community. </w:t>
            </w:r>
            <w:r w:rsidR="00A20AC0" w:rsidRPr="00AF615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</w:tcPr>
          <w:p w14:paraId="12A47938" w14:textId="77777777" w:rsidR="00812234" w:rsidRPr="00AF615C" w:rsidRDefault="00A20AC0" w:rsidP="00A20AC0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communicates to students the importance of exhibiting Christian behaviors in certain aspects of the classroom.</w:t>
            </w:r>
          </w:p>
          <w:p w14:paraId="2E84D6BC" w14:textId="497D654C" w:rsidR="00A20AC0" w:rsidRPr="00AF615C" w:rsidRDefault="00A20AC0" w:rsidP="00A20AC0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leads </w:t>
            </w:r>
            <w:r w:rsidR="00A9126F" w:rsidRPr="00AF615C">
              <w:rPr>
                <w:rFonts w:ascii="Garamond" w:hAnsi="Garamond"/>
                <w:sz w:val="22"/>
                <w:szCs w:val="22"/>
              </w:rPr>
              <w:t xml:space="preserve">formal </w:t>
            </w:r>
            <w:r w:rsidRPr="00AF615C">
              <w:rPr>
                <w:rFonts w:ascii="Garamond" w:hAnsi="Garamond"/>
                <w:sz w:val="22"/>
                <w:szCs w:val="22"/>
              </w:rPr>
              <w:t xml:space="preserve">prayer experiences </w:t>
            </w:r>
            <w:r w:rsidR="00A9126F" w:rsidRPr="00AF615C">
              <w:rPr>
                <w:rFonts w:ascii="Garamond" w:hAnsi="Garamond"/>
                <w:sz w:val="22"/>
                <w:szCs w:val="22"/>
              </w:rPr>
              <w:t>with students</w:t>
            </w:r>
            <w:r w:rsidRPr="00AF615C">
              <w:rPr>
                <w:rFonts w:ascii="Garamond" w:hAnsi="Garamond"/>
                <w:sz w:val="22"/>
                <w:szCs w:val="22"/>
              </w:rPr>
              <w:t>.</w:t>
            </w:r>
          </w:p>
          <w:p w14:paraId="063C516D" w14:textId="77777777" w:rsidR="00A20AC0" w:rsidRPr="00AF615C" w:rsidRDefault="00A20AC0" w:rsidP="00A20AC0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treats students, families and colleagues with a general sense of respect. </w:t>
            </w:r>
          </w:p>
          <w:p w14:paraId="04353FB2" w14:textId="530C673D" w:rsidR="00697397" w:rsidRPr="00AF615C" w:rsidRDefault="00697397" w:rsidP="00A20AC0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witnesses the Christian faith in the classroom.</w:t>
            </w:r>
          </w:p>
        </w:tc>
        <w:tc>
          <w:tcPr>
            <w:tcW w:w="2858" w:type="dxa"/>
          </w:tcPr>
          <w:p w14:paraId="72FADFBB" w14:textId="77777777" w:rsidR="00812234" w:rsidRPr="00AF615C" w:rsidRDefault="00A20AC0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 xml:space="preserve">The teacher </w:t>
            </w:r>
            <w:r w:rsidR="00A9126F" w:rsidRPr="00AF615C">
              <w:rPr>
                <w:rFonts w:ascii="Garamond" w:hAnsi="Garamond"/>
                <w:sz w:val="22"/>
                <w:szCs w:val="22"/>
              </w:rPr>
              <w:t>struggles to communicate and promote to students the importance of exhibiting Christian behaviors.</w:t>
            </w:r>
          </w:p>
          <w:p w14:paraId="6AA401A1" w14:textId="77777777" w:rsidR="00A9126F" w:rsidRPr="00AF615C" w:rsidRDefault="00A9126F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neglects to lead prayer experiences in the classroom.</w:t>
            </w:r>
          </w:p>
          <w:p w14:paraId="5A4D59D2" w14:textId="77777777" w:rsidR="00A9126F" w:rsidRPr="00AF615C" w:rsidRDefault="00A9126F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struggles to treats students, families and colleagues with respect, dignity and humility.</w:t>
            </w:r>
          </w:p>
          <w:p w14:paraId="1F38C15B" w14:textId="647BC626" w:rsidR="00697397" w:rsidRPr="00AF615C" w:rsidRDefault="00697397" w:rsidP="00E82E93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2"/>
                <w:szCs w:val="22"/>
              </w:rPr>
            </w:pPr>
            <w:r w:rsidRPr="00AF615C">
              <w:rPr>
                <w:rFonts w:ascii="Garamond" w:hAnsi="Garamond"/>
                <w:sz w:val="22"/>
                <w:szCs w:val="22"/>
              </w:rPr>
              <w:t>The teacher exhibits behaviors inconsistent with Christian values.</w:t>
            </w:r>
          </w:p>
        </w:tc>
      </w:tr>
    </w:tbl>
    <w:p w14:paraId="25F66B08" w14:textId="507F0294" w:rsidR="00435E15" w:rsidRPr="00AF615C" w:rsidRDefault="00435E15" w:rsidP="00750126">
      <w:pPr>
        <w:rPr>
          <w:rFonts w:ascii="Garamond" w:hAnsi="Garamond"/>
          <w:sz w:val="22"/>
          <w:szCs w:val="22"/>
        </w:rPr>
      </w:pPr>
    </w:p>
    <w:sectPr w:rsidR="00435E15" w:rsidRPr="00AF615C" w:rsidSect="002C5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Quill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3021EA"/>
    <w:multiLevelType w:val="hybridMultilevel"/>
    <w:tmpl w:val="8EC0C6AC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10B0A"/>
    <w:multiLevelType w:val="hybridMultilevel"/>
    <w:tmpl w:val="4356C5F4"/>
    <w:lvl w:ilvl="0" w:tplc="04090001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04249"/>
    <w:multiLevelType w:val="hybridMultilevel"/>
    <w:tmpl w:val="70FCD9C6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45109"/>
    <w:multiLevelType w:val="hybridMultilevel"/>
    <w:tmpl w:val="573E56C6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E521C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1D5F9B"/>
    <w:multiLevelType w:val="hybridMultilevel"/>
    <w:tmpl w:val="487EA000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1D20"/>
    <w:multiLevelType w:val="hybridMultilevel"/>
    <w:tmpl w:val="F4E21E62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649B3"/>
    <w:multiLevelType w:val="hybridMultilevel"/>
    <w:tmpl w:val="CC3483DA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A776D0FA">
      <w:numFmt w:val="bullet"/>
      <w:lvlText w:val="•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63A6A"/>
    <w:multiLevelType w:val="hybridMultilevel"/>
    <w:tmpl w:val="D02832F8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923A2"/>
    <w:multiLevelType w:val="hybridMultilevel"/>
    <w:tmpl w:val="91084DC4"/>
    <w:lvl w:ilvl="0" w:tplc="B8E48F9A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Qui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E33"/>
    <w:multiLevelType w:val="hybridMultilevel"/>
    <w:tmpl w:val="B898395C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14233"/>
    <w:multiLevelType w:val="hybridMultilevel"/>
    <w:tmpl w:val="6EAC2902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A44DE8"/>
    <w:multiLevelType w:val="hybridMultilevel"/>
    <w:tmpl w:val="FF5860A8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D566D"/>
    <w:multiLevelType w:val="hybridMultilevel"/>
    <w:tmpl w:val="A9F6BA94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F3B8F"/>
    <w:multiLevelType w:val="hybridMultilevel"/>
    <w:tmpl w:val="464678F4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77058"/>
    <w:multiLevelType w:val="hybridMultilevel"/>
    <w:tmpl w:val="7076023A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53415"/>
    <w:multiLevelType w:val="hybridMultilevel"/>
    <w:tmpl w:val="AC18A9CA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C23D9"/>
    <w:multiLevelType w:val="hybridMultilevel"/>
    <w:tmpl w:val="DBBC4198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190"/>
    <w:multiLevelType w:val="hybridMultilevel"/>
    <w:tmpl w:val="7C8C706A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B276F"/>
    <w:multiLevelType w:val="hybridMultilevel"/>
    <w:tmpl w:val="21447E66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93683"/>
    <w:multiLevelType w:val="hybridMultilevel"/>
    <w:tmpl w:val="F2DEF08A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454FE"/>
    <w:multiLevelType w:val="hybridMultilevel"/>
    <w:tmpl w:val="BCD6DB84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609A"/>
    <w:multiLevelType w:val="hybridMultilevel"/>
    <w:tmpl w:val="58F07FFC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727E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550050"/>
    <w:multiLevelType w:val="hybridMultilevel"/>
    <w:tmpl w:val="66B6BA2C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D06779"/>
    <w:multiLevelType w:val="hybridMultilevel"/>
    <w:tmpl w:val="17F09F3C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82B2C"/>
    <w:multiLevelType w:val="hybridMultilevel"/>
    <w:tmpl w:val="C56A12D8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35419F"/>
    <w:multiLevelType w:val="hybridMultilevel"/>
    <w:tmpl w:val="5D4A6668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643C20"/>
    <w:multiLevelType w:val="hybridMultilevel"/>
    <w:tmpl w:val="C1766F20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620B1"/>
    <w:multiLevelType w:val="hybridMultilevel"/>
    <w:tmpl w:val="B72A4CD2"/>
    <w:lvl w:ilvl="0" w:tplc="F27C29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71AE6"/>
    <w:multiLevelType w:val="hybridMultilevel"/>
    <w:tmpl w:val="26F604DE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622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591547710">
    <w:abstractNumId w:val="4"/>
  </w:num>
  <w:num w:numId="2" w16cid:durableId="381682611">
    <w:abstractNumId w:val="0"/>
  </w:num>
  <w:num w:numId="3" w16cid:durableId="748650401">
    <w:abstractNumId w:val="1"/>
  </w:num>
  <w:num w:numId="4" w16cid:durableId="755709255">
    <w:abstractNumId w:val="2"/>
  </w:num>
  <w:num w:numId="5" w16cid:durableId="1519541954">
    <w:abstractNumId w:val="3"/>
  </w:num>
  <w:num w:numId="6" w16cid:durableId="842477491">
    <w:abstractNumId w:val="5"/>
  </w:num>
  <w:num w:numId="7" w16cid:durableId="1746999842">
    <w:abstractNumId w:val="13"/>
  </w:num>
  <w:num w:numId="8" w16cid:durableId="875851734">
    <w:abstractNumId w:val="24"/>
  </w:num>
  <w:num w:numId="9" w16cid:durableId="895429655">
    <w:abstractNumId w:val="9"/>
  </w:num>
  <w:num w:numId="10" w16cid:durableId="943422743">
    <w:abstractNumId w:val="19"/>
  </w:num>
  <w:num w:numId="11" w16cid:durableId="621762931">
    <w:abstractNumId w:val="7"/>
  </w:num>
  <w:num w:numId="12" w16cid:durableId="1659841831">
    <w:abstractNumId w:val="17"/>
  </w:num>
  <w:num w:numId="13" w16cid:durableId="964432554">
    <w:abstractNumId w:val="14"/>
  </w:num>
  <w:num w:numId="14" w16cid:durableId="13210767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9578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220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9649280">
    <w:abstractNumId w:val="36"/>
  </w:num>
  <w:num w:numId="18" w16cid:durableId="81879110">
    <w:abstractNumId w:val="23"/>
  </w:num>
  <w:num w:numId="19" w16cid:durableId="1237058428">
    <w:abstractNumId w:val="31"/>
  </w:num>
  <w:num w:numId="20" w16cid:durableId="2038385241">
    <w:abstractNumId w:val="27"/>
  </w:num>
  <w:num w:numId="21" w16cid:durableId="833493493">
    <w:abstractNumId w:val="28"/>
  </w:num>
  <w:num w:numId="22" w16cid:durableId="1002514663">
    <w:abstractNumId w:val="18"/>
  </w:num>
  <w:num w:numId="23" w16cid:durableId="521865040">
    <w:abstractNumId w:val="6"/>
  </w:num>
  <w:num w:numId="24" w16cid:durableId="659888166">
    <w:abstractNumId w:val="33"/>
  </w:num>
  <w:num w:numId="25" w16cid:durableId="60977697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129016">
    <w:abstractNumId w:val="11"/>
  </w:num>
  <w:num w:numId="27" w16cid:durableId="17866560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41249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9063861">
    <w:abstractNumId w:val="20"/>
  </w:num>
  <w:num w:numId="30" w16cid:durableId="1777021949">
    <w:abstractNumId w:val="25"/>
  </w:num>
  <w:num w:numId="31" w16cid:durableId="851727485">
    <w:abstractNumId w:val="32"/>
  </w:num>
  <w:num w:numId="32" w16cid:durableId="13988229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1074137">
    <w:abstractNumId w:val="8"/>
  </w:num>
  <w:num w:numId="34" w16cid:durableId="1314214024">
    <w:abstractNumId w:val="35"/>
  </w:num>
  <w:num w:numId="35" w16cid:durableId="535309701">
    <w:abstractNumId w:val="16"/>
  </w:num>
  <w:num w:numId="36" w16cid:durableId="516847561">
    <w:abstractNumId w:val="34"/>
  </w:num>
  <w:num w:numId="37" w16cid:durableId="1526750080">
    <w:abstractNumId w:val="21"/>
  </w:num>
  <w:num w:numId="38" w16cid:durableId="1509980341">
    <w:abstractNumId w:val="15"/>
  </w:num>
  <w:num w:numId="39" w16cid:durableId="1621186864">
    <w:abstractNumId w:val="29"/>
  </w:num>
  <w:num w:numId="40" w16cid:durableId="747768436">
    <w:abstractNumId w:val="10"/>
  </w:num>
  <w:num w:numId="41" w16cid:durableId="3317576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26"/>
    <w:rsid w:val="00000FD0"/>
    <w:rsid w:val="000105A1"/>
    <w:rsid w:val="00010A7B"/>
    <w:rsid w:val="000176E4"/>
    <w:rsid w:val="0001776A"/>
    <w:rsid w:val="00027F6C"/>
    <w:rsid w:val="00030860"/>
    <w:rsid w:val="00037692"/>
    <w:rsid w:val="000413B1"/>
    <w:rsid w:val="000458D0"/>
    <w:rsid w:val="00062CBA"/>
    <w:rsid w:val="00064082"/>
    <w:rsid w:val="00072F84"/>
    <w:rsid w:val="000832F9"/>
    <w:rsid w:val="00083638"/>
    <w:rsid w:val="00096415"/>
    <w:rsid w:val="000B0EB5"/>
    <w:rsid w:val="000B12DD"/>
    <w:rsid w:val="000B2638"/>
    <w:rsid w:val="000B37AE"/>
    <w:rsid w:val="000E624D"/>
    <w:rsid w:val="000E6F7B"/>
    <w:rsid w:val="000F22AC"/>
    <w:rsid w:val="000F6DA8"/>
    <w:rsid w:val="00107F40"/>
    <w:rsid w:val="0011012E"/>
    <w:rsid w:val="00113EAF"/>
    <w:rsid w:val="0011601F"/>
    <w:rsid w:val="00117B16"/>
    <w:rsid w:val="00134178"/>
    <w:rsid w:val="00137D47"/>
    <w:rsid w:val="00143FD5"/>
    <w:rsid w:val="00145D12"/>
    <w:rsid w:val="00151D1B"/>
    <w:rsid w:val="001758BC"/>
    <w:rsid w:val="00175D52"/>
    <w:rsid w:val="00192C95"/>
    <w:rsid w:val="001B24E5"/>
    <w:rsid w:val="001C0EE6"/>
    <w:rsid w:val="001C1E61"/>
    <w:rsid w:val="001D2235"/>
    <w:rsid w:val="001D3051"/>
    <w:rsid w:val="001D45CC"/>
    <w:rsid w:val="001D7B13"/>
    <w:rsid w:val="001F60D5"/>
    <w:rsid w:val="001F6EE3"/>
    <w:rsid w:val="00202FE8"/>
    <w:rsid w:val="002050C5"/>
    <w:rsid w:val="00216126"/>
    <w:rsid w:val="002374E9"/>
    <w:rsid w:val="00263616"/>
    <w:rsid w:val="00265AB7"/>
    <w:rsid w:val="00280227"/>
    <w:rsid w:val="00284CA7"/>
    <w:rsid w:val="00286E9D"/>
    <w:rsid w:val="00291E70"/>
    <w:rsid w:val="0029764F"/>
    <w:rsid w:val="002A6968"/>
    <w:rsid w:val="002B13FD"/>
    <w:rsid w:val="002B3256"/>
    <w:rsid w:val="002B3D59"/>
    <w:rsid w:val="002C5ECC"/>
    <w:rsid w:val="002C68FB"/>
    <w:rsid w:val="002F58C2"/>
    <w:rsid w:val="002F6160"/>
    <w:rsid w:val="002F6570"/>
    <w:rsid w:val="0030139F"/>
    <w:rsid w:val="003059E4"/>
    <w:rsid w:val="003125B1"/>
    <w:rsid w:val="0031407F"/>
    <w:rsid w:val="00322C28"/>
    <w:rsid w:val="003255FE"/>
    <w:rsid w:val="003371C2"/>
    <w:rsid w:val="003451D1"/>
    <w:rsid w:val="00347A36"/>
    <w:rsid w:val="0035233C"/>
    <w:rsid w:val="00361121"/>
    <w:rsid w:val="00363A29"/>
    <w:rsid w:val="00373E7C"/>
    <w:rsid w:val="003972DA"/>
    <w:rsid w:val="003A1A4D"/>
    <w:rsid w:val="003A308E"/>
    <w:rsid w:val="003D0897"/>
    <w:rsid w:val="003D4C46"/>
    <w:rsid w:val="003E3884"/>
    <w:rsid w:val="003E3E66"/>
    <w:rsid w:val="003F6BC5"/>
    <w:rsid w:val="00401AD7"/>
    <w:rsid w:val="00420613"/>
    <w:rsid w:val="00422E6D"/>
    <w:rsid w:val="0042362D"/>
    <w:rsid w:val="00427144"/>
    <w:rsid w:val="00431CDF"/>
    <w:rsid w:val="00434672"/>
    <w:rsid w:val="00435E15"/>
    <w:rsid w:val="00441470"/>
    <w:rsid w:val="0044274C"/>
    <w:rsid w:val="0044705C"/>
    <w:rsid w:val="00453280"/>
    <w:rsid w:val="004637C4"/>
    <w:rsid w:val="00464C18"/>
    <w:rsid w:val="00465626"/>
    <w:rsid w:val="00466954"/>
    <w:rsid w:val="00471310"/>
    <w:rsid w:val="00471D19"/>
    <w:rsid w:val="004747D7"/>
    <w:rsid w:val="00476413"/>
    <w:rsid w:val="00476C6E"/>
    <w:rsid w:val="004858CE"/>
    <w:rsid w:val="004915DE"/>
    <w:rsid w:val="00493786"/>
    <w:rsid w:val="004B294B"/>
    <w:rsid w:val="004B2E76"/>
    <w:rsid w:val="004B51CF"/>
    <w:rsid w:val="004C5D45"/>
    <w:rsid w:val="004D2132"/>
    <w:rsid w:val="004E56E5"/>
    <w:rsid w:val="004E6255"/>
    <w:rsid w:val="004F0823"/>
    <w:rsid w:val="004F28CD"/>
    <w:rsid w:val="00502AD2"/>
    <w:rsid w:val="005065D7"/>
    <w:rsid w:val="00516B20"/>
    <w:rsid w:val="005248C6"/>
    <w:rsid w:val="00525A99"/>
    <w:rsid w:val="00527D40"/>
    <w:rsid w:val="0053247C"/>
    <w:rsid w:val="00533A7A"/>
    <w:rsid w:val="00534F21"/>
    <w:rsid w:val="0053742C"/>
    <w:rsid w:val="005446DF"/>
    <w:rsid w:val="005672E8"/>
    <w:rsid w:val="00572A65"/>
    <w:rsid w:val="00577010"/>
    <w:rsid w:val="00583E05"/>
    <w:rsid w:val="00583FDB"/>
    <w:rsid w:val="005860CD"/>
    <w:rsid w:val="00590999"/>
    <w:rsid w:val="00592357"/>
    <w:rsid w:val="00594A3C"/>
    <w:rsid w:val="005A00E4"/>
    <w:rsid w:val="005B3AB9"/>
    <w:rsid w:val="005B566C"/>
    <w:rsid w:val="005C3182"/>
    <w:rsid w:val="005D2070"/>
    <w:rsid w:val="005E2079"/>
    <w:rsid w:val="005E4104"/>
    <w:rsid w:val="005E5739"/>
    <w:rsid w:val="00604314"/>
    <w:rsid w:val="00617143"/>
    <w:rsid w:val="006216CA"/>
    <w:rsid w:val="00621835"/>
    <w:rsid w:val="00625C53"/>
    <w:rsid w:val="00633DDA"/>
    <w:rsid w:val="00634314"/>
    <w:rsid w:val="00634C1A"/>
    <w:rsid w:val="00644F90"/>
    <w:rsid w:val="0064792E"/>
    <w:rsid w:val="00647A04"/>
    <w:rsid w:val="00652478"/>
    <w:rsid w:val="006532EB"/>
    <w:rsid w:val="00675AA0"/>
    <w:rsid w:val="00685250"/>
    <w:rsid w:val="00685312"/>
    <w:rsid w:val="00685340"/>
    <w:rsid w:val="006864A3"/>
    <w:rsid w:val="0069179C"/>
    <w:rsid w:val="0069659D"/>
    <w:rsid w:val="00697246"/>
    <w:rsid w:val="00697397"/>
    <w:rsid w:val="006A5ED4"/>
    <w:rsid w:val="006B0207"/>
    <w:rsid w:val="006B3D45"/>
    <w:rsid w:val="006B7270"/>
    <w:rsid w:val="006D36BF"/>
    <w:rsid w:val="006E1325"/>
    <w:rsid w:val="006E6279"/>
    <w:rsid w:val="006F06F7"/>
    <w:rsid w:val="00701125"/>
    <w:rsid w:val="00703177"/>
    <w:rsid w:val="00703397"/>
    <w:rsid w:val="00705641"/>
    <w:rsid w:val="00710E41"/>
    <w:rsid w:val="00727942"/>
    <w:rsid w:val="0073025D"/>
    <w:rsid w:val="007346C1"/>
    <w:rsid w:val="00737B08"/>
    <w:rsid w:val="00745CD0"/>
    <w:rsid w:val="00750126"/>
    <w:rsid w:val="00762404"/>
    <w:rsid w:val="0078772A"/>
    <w:rsid w:val="0079269D"/>
    <w:rsid w:val="007976C7"/>
    <w:rsid w:val="007A43F9"/>
    <w:rsid w:val="007B5CCA"/>
    <w:rsid w:val="007C7842"/>
    <w:rsid w:val="007C79D2"/>
    <w:rsid w:val="007D486F"/>
    <w:rsid w:val="007E4D18"/>
    <w:rsid w:val="007E6074"/>
    <w:rsid w:val="007E60AC"/>
    <w:rsid w:val="0080725D"/>
    <w:rsid w:val="00810B27"/>
    <w:rsid w:val="00812234"/>
    <w:rsid w:val="00814D54"/>
    <w:rsid w:val="0083476E"/>
    <w:rsid w:val="008350EE"/>
    <w:rsid w:val="00835FB2"/>
    <w:rsid w:val="00840775"/>
    <w:rsid w:val="00842FC5"/>
    <w:rsid w:val="00846E16"/>
    <w:rsid w:val="00887402"/>
    <w:rsid w:val="008923A1"/>
    <w:rsid w:val="0089553A"/>
    <w:rsid w:val="0089773D"/>
    <w:rsid w:val="008A115E"/>
    <w:rsid w:val="008A1692"/>
    <w:rsid w:val="008A3A77"/>
    <w:rsid w:val="008A490A"/>
    <w:rsid w:val="008A5E53"/>
    <w:rsid w:val="008B14CF"/>
    <w:rsid w:val="008F7F15"/>
    <w:rsid w:val="00902C6C"/>
    <w:rsid w:val="009036D0"/>
    <w:rsid w:val="00915C3E"/>
    <w:rsid w:val="009237B4"/>
    <w:rsid w:val="00924D66"/>
    <w:rsid w:val="00927A75"/>
    <w:rsid w:val="0093378F"/>
    <w:rsid w:val="0096170C"/>
    <w:rsid w:val="00962181"/>
    <w:rsid w:val="0096361B"/>
    <w:rsid w:val="00965456"/>
    <w:rsid w:val="00971B38"/>
    <w:rsid w:val="009720C9"/>
    <w:rsid w:val="00973B8F"/>
    <w:rsid w:val="00990F03"/>
    <w:rsid w:val="009A01EA"/>
    <w:rsid w:val="009A1679"/>
    <w:rsid w:val="009A4C66"/>
    <w:rsid w:val="009B6B78"/>
    <w:rsid w:val="009D2688"/>
    <w:rsid w:val="009D27D2"/>
    <w:rsid w:val="009D2C92"/>
    <w:rsid w:val="009D3943"/>
    <w:rsid w:val="009E1F50"/>
    <w:rsid w:val="009F2EC0"/>
    <w:rsid w:val="009F41F3"/>
    <w:rsid w:val="009F524E"/>
    <w:rsid w:val="00A07AA2"/>
    <w:rsid w:val="00A12CA9"/>
    <w:rsid w:val="00A1623E"/>
    <w:rsid w:val="00A166D7"/>
    <w:rsid w:val="00A20AC0"/>
    <w:rsid w:val="00A33C9B"/>
    <w:rsid w:val="00A3539A"/>
    <w:rsid w:val="00A357D3"/>
    <w:rsid w:val="00A41E93"/>
    <w:rsid w:val="00A41FC8"/>
    <w:rsid w:val="00A44C82"/>
    <w:rsid w:val="00A51127"/>
    <w:rsid w:val="00A5306B"/>
    <w:rsid w:val="00A55975"/>
    <w:rsid w:val="00A5669E"/>
    <w:rsid w:val="00A60D1B"/>
    <w:rsid w:val="00A65D32"/>
    <w:rsid w:val="00A77F00"/>
    <w:rsid w:val="00A839AE"/>
    <w:rsid w:val="00A86E55"/>
    <w:rsid w:val="00A91051"/>
    <w:rsid w:val="00A9126F"/>
    <w:rsid w:val="00A941D6"/>
    <w:rsid w:val="00A94324"/>
    <w:rsid w:val="00AA28C5"/>
    <w:rsid w:val="00AB78C5"/>
    <w:rsid w:val="00AC143B"/>
    <w:rsid w:val="00AD25AE"/>
    <w:rsid w:val="00AE2644"/>
    <w:rsid w:val="00AF0A2E"/>
    <w:rsid w:val="00AF11D9"/>
    <w:rsid w:val="00AF615C"/>
    <w:rsid w:val="00B00792"/>
    <w:rsid w:val="00B06CC7"/>
    <w:rsid w:val="00B075EC"/>
    <w:rsid w:val="00B16FD2"/>
    <w:rsid w:val="00B35130"/>
    <w:rsid w:val="00B40050"/>
    <w:rsid w:val="00B47D58"/>
    <w:rsid w:val="00B529CA"/>
    <w:rsid w:val="00B55081"/>
    <w:rsid w:val="00B56D82"/>
    <w:rsid w:val="00B67503"/>
    <w:rsid w:val="00B83F94"/>
    <w:rsid w:val="00B87EEE"/>
    <w:rsid w:val="00B91730"/>
    <w:rsid w:val="00BA116C"/>
    <w:rsid w:val="00BA2A21"/>
    <w:rsid w:val="00BB31D7"/>
    <w:rsid w:val="00BB3C63"/>
    <w:rsid w:val="00BC764C"/>
    <w:rsid w:val="00BD0169"/>
    <w:rsid w:val="00BD0937"/>
    <w:rsid w:val="00BD34CD"/>
    <w:rsid w:val="00BD36C4"/>
    <w:rsid w:val="00BD55EB"/>
    <w:rsid w:val="00BD72CE"/>
    <w:rsid w:val="00BE166B"/>
    <w:rsid w:val="00BF2325"/>
    <w:rsid w:val="00BF610A"/>
    <w:rsid w:val="00BF74CD"/>
    <w:rsid w:val="00C0085E"/>
    <w:rsid w:val="00C130B2"/>
    <w:rsid w:val="00C43267"/>
    <w:rsid w:val="00C73258"/>
    <w:rsid w:val="00C8530C"/>
    <w:rsid w:val="00CA7F95"/>
    <w:rsid w:val="00CB09DD"/>
    <w:rsid w:val="00CC3406"/>
    <w:rsid w:val="00CD2F1C"/>
    <w:rsid w:val="00CD3BE2"/>
    <w:rsid w:val="00CD55D7"/>
    <w:rsid w:val="00CE27FF"/>
    <w:rsid w:val="00D05F6D"/>
    <w:rsid w:val="00D15B24"/>
    <w:rsid w:val="00D2037D"/>
    <w:rsid w:val="00D203F9"/>
    <w:rsid w:val="00D43F5D"/>
    <w:rsid w:val="00D51245"/>
    <w:rsid w:val="00D62382"/>
    <w:rsid w:val="00D7743B"/>
    <w:rsid w:val="00D816B0"/>
    <w:rsid w:val="00D82BAE"/>
    <w:rsid w:val="00DA3E85"/>
    <w:rsid w:val="00DA50B3"/>
    <w:rsid w:val="00DA7B2B"/>
    <w:rsid w:val="00DC1EAB"/>
    <w:rsid w:val="00DD22A2"/>
    <w:rsid w:val="00DD2995"/>
    <w:rsid w:val="00DD4CA3"/>
    <w:rsid w:val="00DE5088"/>
    <w:rsid w:val="00DF4537"/>
    <w:rsid w:val="00DF55C9"/>
    <w:rsid w:val="00E06FA5"/>
    <w:rsid w:val="00E07261"/>
    <w:rsid w:val="00E07A5D"/>
    <w:rsid w:val="00E10B53"/>
    <w:rsid w:val="00E1174C"/>
    <w:rsid w:val="00E11A96"/>
    <w:rsid w:val="00E11C8D"/>
    <w:rsid w:val="00E16640"/>
    <w:rsid w:val="00E34355"/>
    <w:rsid w:val="00E34D69"/>
    <w:rsid w:val="00E3584E"/>
    <w:rsid w:val="00E37523"/>
    <w:rsid w:val="00E41BC6"/>
    <w:rsid w:val="00E42465"/>
    <w:rsid w:val="00E44936"/>
    <w:rsid w:val="00E53AC7"/>
    <w:rsid w:val="00E562C9"/>
    <w:rsid w:val="00E61ACE"/>
    <w:rsid w:val="00E61E5A"/>
    <w:rsid w:val="00E64780"/>
    <w:rsid w:val="00E658ED"/>
    <w:rsid w:val="00E72CB6"/>
    <w:rsid w:val="00E82E93"/>
    <w:rsid w:val="00E83DF2"/>
    <w:rsid w:val="00E870D8"/>
    <w:rsid w:val="00EC16B2"/>
    <w:rsid w:val="00ED07AA"/>
    <w:rsid w:val="00ED4ACC"/>
    <w:rsid w:val="00EE0E9E"/>
    <w:rsid w:val="00EE180C"/>
    <w:rsid w:val="00EF45A2"/>
    <w:rsid w:val="00EF739D"/>
    <w:rsid w:val="00EF7FD8"/>
    <w:rsid w:val="00F11D63"/>
    <w:rsid w:val="00F22282"/>
    <w:rsid w:val="00F23E40"/>
    <w:rsid w:val="00F242DD"/>
    <w:rsid w:val="00F261A7"/>
    <w:rsid w:val="00F35606"/>
    <w:rsid w:val="00F4624D"/>
    <w:rsid w:val="00F647C8"/>
    <w:rsid w:val="00F64A8F"/>
    <w:rsid w:val="00F64BCA"/>
    <w:rsid w:val="00F66DA0"/>
    <w:rsid w:val="00F75051"/>
    <w:rsid w:val="00F80C45"/>
    <w:rsid w:val="00F85517"/>
    <w:rsid w:val="00FA6B5E"/>
    <w:rsid w:val="00FA7072"/>
    <w:rsid w:val="00FB0D68"/>
    <w:rsid w:val="00FB2204"/>
    <w:rsid w:val="00FB265D"/>
    <w:rsid w:val="00FB4F12"/>
    <w:rsid w:val="00FB6F8D"/>
    <w:rsid w:val="00FB7ABC"/>
    <w:rsid w:val="00FC4090"/>
    <w:rsid w:val="00FD4B49"/>
    <w:rsid w:val="00FD61D5"/>
    <w:rsid w:val="00FE1E75"/>
    <w:rsid w:val="00FE4DBB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664E"/>
  <w15:chartTrackingRefBased/>
  <w15:docId w15:val="{B88B40B1-E411-4659-BD20-8E16CB73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0126"/>
    <w:rPr>
      <w:rFonts w:eastAsia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501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50126"/>
    <w:pPr>
      <w:keepNext/>
      <w:jc w:val="center"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0126"/>
    <w:rPr>
      <w:rFonts w:eastAsia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50126"/>
    <w:rPr>
      <w:rFonts w:eastAsia="Times" w:cs="Times New Roman"/>
      <w:b/>
      <w:smallCaps/>
      <w:szCs w:val="20"/>
    </w:rPr>
  </w:style>
  <w:style w:type="paragraph" w:styleId="BodyText">
    <w:name w:val="Body Text"/>
    <w:basedOn w:val="Normal"/>
    <w:link w:val="BodyTextChar"/>
    <w:rsid w:val="00750126"/>
    <w:rPr>
      <w:sz w:val="22"/>
    </w:rPr>
  </w:style>
  <w:style w:type="character" w:customStyle="1" w:styleId="BodyTextChar">
    <w:name w:val="Body Text Char"/>
    <w:basedOn w:val="DefaultParagraphFont"/>
    <w:link w:val="BodyText"/>
    <w:rsid w:val="00750126"/>
    <w:rPr>
      <w:rFonts w:eastAsia="Times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750126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50126"/>
    <w:rPr>
      <w:rFonts w:eastAsia="Times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50126"/>
    <w:pPr>
      <w:ind w:left="720"/>
      <w:contextualSpacing/>
    </w:pPr>
    <w:rPr>
      <w:rFonts w:eastAsia="Times New Roman"/>
      <w:szCs w:val="24"/>
    </w:rPr>
  </w:style>
  <w:style w:type="paragraph" w:customStyle="1" w:styleId="Default">
    <w:name w:val="Default"/>
    <w:rsid w:val="00750126"/>
    <w:pPr>
      <w:autoSpaceDE w:val="0"/>
      <w:autoSpaceDN w:val="0"/>
      <w:adjustRightInd w:val="0"/>
    </w:pPr>
    <w:rPr>
      <w:rFonts w:ascii="Tahoma" w:eastAsia="Times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5758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38508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Mayotte</dc:creator>
  <cp:keywords/>
  <dc:description/>
  <cp:lastModifiedBy>Microsoft Office User</cp:lastModifiedBy>
  <cp:revision>4</cp:revision>
  <dcterms:created xsi:type="dcterms:W3CDTF">2023-07-20T14:32:00Z</dcterms:created>
  <dcterms:modified xsi:type="dcterms:W3CDTF">2023-07-27T11:18:00Z</dcterms:modified>
</cp:coreProperties>
</file>